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/>
    <w:p w14:paraId="04000000">
      <w:pPr>
        <w:ind/>
        <w:jc w:val="center"/>
        <w:rPr>
          <w:b w:val="1"/>
          <w:color w:themeColor="text2" w:val="006BB6"/>
          <w:sz w:val="28"/>
        </w:rPr>
      </w:pPr>
      <w:r>
        <w:rPr>
          <w:b w:val="1"/>
          <w:color w:themeColor="text2" w:val="006BB6"/>
          <w:sz w:val="28"/>
        </w:rPr>
        <w:t>П А С П О Р Т</w:t>
      </w:r>
      <w:r>
        <w:rPr>
          <w:b w:val="1"/>
          <w:color w:themeColor="text2" w:val="006BB6"/>
          <w:sz w:val="28"/>
        </w:rPr>
        <w:tab/>
      </w:r>
      <w:r>
        <w:rPr>
          <w:b w:val="1"/>
          <w:color w:themeColor="text2" w:val="006BB6"/>
          <w:sz w:val="28"/>
        </w:rPr>
        <w:t>П Р О Е К Т А</w:t>
      </w:r>
    </w:p>
    <w:p w14:paraId="05000000">
      <w:pPr>
        <w:ind/>
        <w:jc w:val="center"/>
        <w:rPr>
          <w:b w:val="1"/>
          <w:i w:val="1"/>
          <w:color w:themeColor="text2" w:val="006BB6"/>
          <w:sz w:val="28"/>
        </w:rPr>
      </w:pPr>
      <w:r>
        <w:rPr>
          <w:b w:val="1"/>
          <w:color w:themeColor="text2" w:val="006BB6"/>
          <w:sz w:val="28"/>
        </w:rPr>
        <w:t>Р</w:t>
      </w:r>
      <w:r>
        <w:rPr>
          <w:b w:val="1"/>
          <w:color w:themeColor="text2" w:val="006BB6"/>
          <w:sz w:val="28"/>
        </w:rPr>
        <w:t>егиональной программы развития экспорта</w:t>
      </w:r>
      <w:r>
        <w:rPr>
          <w:b w:val="1"/>
          <w:color w:themeColor="text2" w:val="006BB6"/>
          <w:sz w:val="28"/>
        </w:rPr>
        <w:br/>
      </w:r>
      <w:r>
        <w:rPr>
          <w:b w:val="1"/>
          <w:i w:val="1"/>
          <w:color w:themeColor="text2" w:val="006BB6"/>
          <w:sz w:val="28"/>
        </w:rPr>
        <w:t>(указать регион)</w:t>
      </w:r>
      <w:r>
        <w:rPr>
          <w:b w:val="1"/>
          <w:i w:val="1"/>
          <w:color w:themeColor="text2" w:val="006BB6"/>
          <w:sz w:val="28"/>
        </w:rPr>
        <w:t xml:space="preserve"> </w:t>
      </w:r>
    </w:p>
    <w:p w14:paraId="06000000">
      <w:pPr>
        <w:ind/>
        <w:jc w:val="center"/>
        <w:rPr>
          <w:b w:val="1"/>
          <w:i w:val="1"/>
          <w:color w:themeColor="text2" w:val="006BB6"/>
          <w:sz w:val="28"/>
        </w:rPr>
      </w:pPr>
    </w:p>
    <w:p w14:paraId="07000000">
      <w:pPr>
        <w:pStyle w:val="Style_3"/>
        <w:pageBreakBefore w:val="0"/>
        <w:ind w:firstLine="425" w:left="425"/>
        <w:jc w:val="left"/>
      </w:pPr>
      <w:bookmarkStart w:id="1" w:name="_GoBack"/>
      <w:bookmarkEnd w:id="1"/>
      <w:r>
        <w:t>Краткое описание проекта</w:t>
      </w:r>
    </w:p>
    <w:tbl>
      <w:tblPr>
        <w:tblStyle w:val="Style_4"/>
        <w:tblW w:type="auto" w:w="0"/>
        <w:tblLayout w:type="fixed"/>
      </w:tblPr>
      <w:tblGrid>
        <w:gridCol w:w="3258"/>
        <w:gridCol w:w="4966"/>
        <w:gridCol w:w="2576"/>
        <w:gridCol w:w="3771"/>
      </w:tblGrid>
      <w:tr>
        <w:tc>
          <w:tcPr>
            <w:tcW w:type="dxa" w:w="3258"/>
          </w:tcPr>
          <w:p w14:paraId="08000000">
            <w:pPr>
              <w:spacing w:after="80" w:before="8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</w:t>
            </w:r>
            <w:r>
              <w:rPr>
                <w:b w:val="1"/>
                <w:sz w:val="20"/>
              </w:rPr>
              <w:t>именование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</w:t>
            </w:r>
            <w:r>
              <w:rPr>
                <w:b w:val="1"/>
                <w:sz w:val="20"/>
              </w:rPr>
              <w:t>роекта</w:t>
            </w:r>
          </w:p>
        </w:tc>
        <w:tc>
          <w:tcPr>
            <w:tcW w:type="dxa" w:w="11314"/>
            <w:gridSpan w:val="3"/>
          </w:tcPr>
          <w:p w14:paraId="09000000">
            <w:pPr>
              <w:spacing w:after="80" w:before="80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Развитие сотрудничества Камчатского края с зарубежными странами</w:t>
            </w:r>
          </w:p>
        </w:tc>
      </w:tr>
      <w:tr>
        <w:trPr>
          <w:trHeight w:hRule="atLeast" w:val="649"/>
        </w:trPr>
        <w:tc>
          <w:tcPr>
            <w:tcW w:type="dxa" w:w="3258"/>
          </w:tcPr>
          <w:p w14:paraId="0A000000">
            <w:pPr>
              <w:spacing w:after="80" w:before="8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Краткое наименование </w:t>
            </w:r>
            <w:r>
              <w:rPr>
                <w:b w:val="1"/>
                <w:sz w:val="20"/>
              </w:rPr>
              <w:t>П</w:t>
            </w:r>
            <w:r>
              <w:rPr>
                <w:b w:val="1"/>
                <w:sz w:val="20"/>
              </w:rPr>
              <w:t>роекта (при наличии)</w:t>
            </w:r>
          </w:p>
        </w:tc>
        <w:tc>
          <w:tcPr>
            <w:tcW w:type="dxa" w:w="4966"/>
          </w:tcPr>
          <w:p w14:paraId="0B000000">
            <w:pPr>
              <w:spacing w:after="80" w:before="80"/>
              <w:ind/>
              <w:rPr>
                <w:i w:val="1"/>
                <w:sz w:val="20"/>
              </w:rPr>
            </w:pPr>
            <w:r>
              <w:rPr>
                <w:rFonts w:ascii="Arial" w:hAnsi="Arial"/>
                <w:i w:val="1"/>
                <w:sz w:val="20"/>
              </w:rPr>
              <w:t>Развитие сотрудничества Камчатского края с зарубежными странами</w:t>
            </w:r>
          </w:p>
        </w:tc>
        <w:tc>
          <w:tcPr>
            <w:tcW w:type="dxa" w:w="2576"/>
          </w:tcPr>
          <w:p w14:paraId="0C000000">
            <w:pPr>
              <w:spacing w:after="80" w:before="80"/>
              <w:ind/>
              <w:rPr>
                <w:b w:val="1"/>
                <w:color w:themeColor="background1" w:themeShade="80" w:val="808080"/>
                <w:sz w:val="20"/>
              </w:rPr>
            </w:pPr>
            <w:r>
              <w:rPr>
                <w:b w:val="1"/>
                <w:color w:themeColor="background1" w:themeShade="80" w:val="808080"/>
                <w:sz w:val="20"/>
              </w:rPr>
              <w:t xml:space="preserve">Срок начала и окончания </w:t>
            </w:r>
            <w:r>
              <w:rPr>
                <w:b w:val="1"/>
                <w:color w:themeColor="background1" w:themeShade="80" w:val="808080"/>
                <w:sz w:val="20"/>
              </w:rPr>
              <w:t>П</w:t>
            </w:r>
            <w:r>
              <w:rPr>
                <w:b w:val="1"/>
                <w:color w:themeColor="background1" w:themeShade="80" w:val="808080"/>
                <w:sz w:val="20"/>
              </w:rPr>
              <w:t>роекта</w:t>
            </w:r>
          </w:p>
        </w:tc>
        <w:tc>
          <w:tcPr>
            <w:tcW w:type="dxa" w:w="3771"/>
          </w:tcPr>
          <w:p w14:paraId="0D000000">
            <w:pPr>
              <w:spacing w:after="80" w:before="80"/>
              <w:ind/>
              <w:rPr>
                <w:sz w:val="20"/>
              </w:rPr>
            </w:pPr>
            <w:r>
              <w:rPr>
                <w:sz w:val="20"/>
              </w:rPr>
              <w:t>2025-2030 гг.</w:t>
            </w:r>
          </w:p>
        </w:tc>
      </w:tr>
      <w:tr>
        <w:trPr>
          <w:trHeight w:hRule="atLeast" w:val="2142"/>
        </w:trPr>
        <w:tc>
          <w:tcPr>
            <w:tcW w:type="dxa" w:w="3258"/>
          </w:tcPr>
          <w:p w14:paraId="0E000000">
            <w:pPr>
              <w:spacing w:after="80" w:before="8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 xml:space="preserve">Связь с государственными программами </w:t>
            </w:r>
            <w:r>
              <w:rPr>
                <w:b w:val="1"/>
                <w:sz w:val="20"/>
              </w:rPr>
              <w:t>(подпрограммами</w:t>
            </w:r>
            <w:r>
              <w:rPr>
                <w:b w:val="1"/>
                <w:sz w:val="20"/>
              </w:rPr>
              <w:t xml:space="preserve"> / </w:t>
            </w:r>
            <w:r>
              <w:rPr>
                <w:b w:val="1"/>
                <w:sz w:val="20"/>
              </w:rPr>
              <w:t>региональными программами</w:t>
            </w:r>
            <w:r>
              <w:rPr>
                <w:b w:val="1"/>
                <w:sz w:val="20"/>
              </w:rPr>
              <w:t xml:space="preserve">) </w:t>
            </w:r>
            <w:r>
              <w:rPr>
                <w:b w:val="1"/>
                <w:sz w:val="20"/>
              </w:rPr>
              <w:t>и региональными проектами субъекта Российской Федерации</w:t>
            </w:r>
          </w:p>
        </w:tc>
        <w:tc>
          <w:tcPr>
            <w:tcW w:type="dxa" w:w="11314"/>
            <w:gridSpan w:val="3"/>
          </w:tcPr>
          <w:p w14:paraId="0F000000">
            <w:pPr>
              <w:spacing w:after="80" w:before="80"/>
              <w:ind/>
              <w:jc w:val="both"/>
              <w:rPr>
                <w:i w:val="1"/>
                <w:sz w:val="20"/>
              </w:rPr>
            </w:pPr>
          </w:p>
        </w:tc>
      </w:tr>
      <w:tr>
        <w:tc>
          <w:tcPr>
            <w:tcW w:type="dxa" w:w="3258"/>
          </w:tcPr>
          <w:p w14:paraId="10000000">
            <w:pPr>
              <w:spacing w:after="80" w:before="8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Основные бенефициары</w:t>
            </w:r>
          </w:p>
        </w:tc>
        <w:tc>
          <w:tcPr>
            <w:tcW w:type="dxa" w:w="11314"/>
            <w:gridSpan w:val="3"/>
          </w:tcPr>
          <w:p w14:paraId="11000000">
            <w:pPr>
              <w:spacing w:after="80" w:before="80"/>
              <w:ind/>
              <w:rPr>
                <w:i w:val="1"/>
                <w:sz w:val="20"/>
              </w:rPr>
            </w:pPr>
          </w:p>
        </w:tc>
      </w:tr>
      <w:tr>
        <w:tc>
          <w:tcPr>
            <w:tcW w:type="dxa" w:w="3258"/>
          </w:tcPr>
          <w:p w14:paraId="12000000">
            <w:pPr>
              <w:spacing w:after="80" w:before="8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Вызовы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Р</w:t>
            </w:r>
            <w:r>
              <w:rPr>
                <w:b w:val="1"/>
                <w:sz w:val="20"/>
              </w:rPr>
              <w:t>егиональной программы</w:t>
            </w:r>
            <w:r>
              <w:rPr>
                <w:b w:val="1"/>
                <w:sz w:val="20"/>
              </w:rPr>
              <w:t>, на</w:t>
            </w:r>
            <w:r>
              <w:rPr>
                <w:b w:val="1"/>
                <w:sz w:val="20"/>
              </w:rPr>
              <w:t xml:space="preserve"> решение</w:t>
            </w:r>
            <w:r>
              <w:rPr>
                <w:b w:val="1"/>
                <w:sz w:val="20"/>
              </w:rPr>
              <w:t xml:space="preserve"> которы</w:t>
            </w:r>
            <w:r>
              <w:rPr>
                <w:b w:val="1"/>
                <w:sz w:val="20"/>
              </w:rPr>
              <w:t>х</w:t>
            </w:r>
            <w:r>
              <w:rPr>
                <w:b w:val="1"/>
                <w:sz w:val="20"/>
              </w:rPr>
              <w:t xml:space="preserve"> направлен </w:t>
            </w:r>
            <w:r>
              <w:rPr>
                <w:b w:val="1"/>
                <w:sz w:val="20"/>
              </w:rPr>
              <w:t>П</w:t>
            </w:r>
            <w:r>
              <w:rPr>
                <w:b w:val="1"/>
                <w:sz w:val="20"/>
              </w:rPr>
              <w:t>роект</w:t>
            </w:r>
          </w:p>
        </w:tc>
        <w:tc>
          <w:tcPr>
            <w:tcW w:type="dxa" w:w="11314"/>
            <w:gridSpan w:val="3"/>
          </w:tcPr>
          <w:p w14:paraId="13000000">
            <w:pPr>
              <w:spacing w:after="80" w:before="80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Поиск новых партнеров в зарубежных странах из числа дружественных с целью расширения внешнеторгового оборота Камчатского края</w:t>
            </w:r>
          </w:p>
        </w:tc>
      </w:tr>
      <w:tr>
        <w:tc>
          <w:tcPr>
            <w:tcW w:type="dxa" w:w="3258"/>
          </w:tcPr>
          <w:p w14:paraId="14000000">
            <w:pPr>
              <w:spacing w:after="80" w:before="8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Руководитель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</w:t>
            </w:r>
            <w:r>
              <w:rPr>
                <w:b w:val="1"/>
                <w:sz w:val="20"/>
              </w:rPr>
              <w:t>роекта</w:t>
            </w:r>
          </w:p>
        </w:tc>
        <w:tc>
          <w:tcPr>
            <w:tcW w:type="dxa" w:w="11314"/>
            <w:gridSpan w:val="3"/>
          </w:tcPr>
          <w:p w14:paraId="15000000">
            <w:pPr>
              <w:spacing w:after="80" w:before="80"/>
              <w:ind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Министр туризма Камчатского края</w:t>
            </w:r>
          </w:p>
        </w:tc>
      </w:tr>
    </w:tbl>
    <w:p w14:paraId="16000000">
      <w:pPr>
        <w:pStyle w:val="Style_3"/>
        <w:ind w:hanging="360" w:left="1417"/>
      </w:pPr>
      <w:r>
        <w:t>Цель и показатели проекта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421"/>
        <w:gridCol w:w="3402"/>
        <w:gridCol w:w="2126"/>
        <w:gridCol w:w="1417"/>
        <w:gridCol w:w="1276"/>
        <w:gridCol w:w="1276"/>
        <w:gridCol w:w="1276"/>
        <w:gridCol w:w="1134"/>
        <w:gridCol w:w="1134"/>
        <w:gridCol w:w="992"/>
      </w:tblGrid>
      <w:tr>
        <w:trPr>
          <w:trHeight w:hRule="atLeast" w:val="631"/>
        </w:trPr>
        <w:tc>
          <w:tcPr>
            <w:tcW w:type="dxa" w:w="14454"/>
            <w:gridSpan w:val="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17000000">
            <w:pPr>
              <w:spacing w:after="80" w:before="80"/>
              <w:ind/>
              <w:rPr>
                <w:b w:val="1"/>
                <w:color w:themeColor="background1" w:themeShade="80" w:val="808080"/>
                <w:sz w:val="20"/>
              </w:rPr>
            </w:pPr>
            <w:r>
              <w:rPr>
                <w:b w:val="1"/>
                <w:color w:themeColor="background1" w:themeShade="80" w:val="808080"/>
                <w:sz w:val="20"/>
              </w:rPr>
              <w:t>Расширение партнерских связей между бизнес-сообществом Камчатского края и зарубежных стран</w:t>
            </w:r>
          </w:p>
        </w:tc>
      </w:tr>
      <w:tr>
        <w:tc>
          <w:tcPr>
            <w:tcW w:type="dxa" w:w="42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18000000">
            <w:pPr>
              <w:spacing w:line="240" w:lineRule="atLeas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340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19000000">
            <w:pPr>
              <w:spacing w:line="240" w:lineRule="atLeas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показателя</w:t>
            </w:r>
          </w:p>
        </w:tc>
        <w:tc>
          <w:tcPr>
            <w:tcW w:type="dxa" w:w="21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 w14:paraId="1A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Тип показателя (целевой,</w:t>
            </w:r>
            <w:r>
              <w:rPr>
                <w:b w:val="1"/>
                <w:sz w:val="20"/>
              </w:rPr>
              <w:t xml:space="preserve"> основной,</w:t>
            </w:r>
            <w:r>
              <w:rPr>
                <w:b w:val="1"/>
                <w:sz w:val="20"/>
              </w:rPr>
              <w:t xml:space="preserve"> дополнительный)</w:t>
            </w:r>
          </w:p>
        </w:tc>
        <w:tc>
          <w:tcPr>
            <w:tcW w:type="dxa" w:w="141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1B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Единица измерения</w:t>
            </w:r>
          </w:p>
          <w:p w14:paraId="1C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2552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1D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Базовое значение</w:t>
            </w:r>
          </w:p>
        </w:tc>
        <w:tc>
          <w:tcPr>
            <w:tcW w:type="dxa" w:w="4536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1E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Запланированные значения по годам реализации</w:t>
            </w:r>
          </w:p>
        </w:tc>
      </w:tr>
      <w:tr>
        <w:trPr>
          <w:trHeight w:hRule="atLeast" w:val="493"/>
        </w:trPr>
        <w:tc>
          <w:tcPr>
            <w:tcW w:type="dxa" w:w="4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2552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1F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2025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0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2026</w:t>
            </w:r>
          </w:p>
        </w:tc>
        <w:tc>
          <w:tcPr>
            <w:tcW w:type="dxa" w:w="11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1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2028</w:t>
            </w:r>
          </w:p>
        </w:tc>
        <w:tc>
          <w:tcPr>
            <w:tcW w:type="dxa" w:w="99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2000000">
            <w:pPr>
              <w:spacing w:after="80" w:before="80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2030</w:t>
            </w:r>
          </w:p>
        </w:tc>
      </w:tr>
      <w:tr>
        <w:tc>
          <w:tcPr>
            <w:tcW w:type="dxa" w:w="42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340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21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3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значение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4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дата</w:t>
            </w:r>
          </w:p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1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</w:tr>
      <w:tr>
        <w:trPr>
          <w:trHeight w:hRule="atLeast" w:val="593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5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6000000">
            <w:pPr>
              <w:spacing w:line="240" w:lineRule="atLeast"/>
              <w:ind/>
              <w:rPr>
                <w:sz w:val="20"/>
              </w:rPr>
            </w:pPr>
            <w:r>
              <w:rPr>
                <w:sz w:val="20"/>
              </w:rPr>
              <w:t>Количество стран-партнеров Камчатского края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27000000">
            <w:pPr>
              <w:spacing w:line="240" w:lineRule="atLeast"/>
              <w:ind w:left="-57" w:right="-57"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основной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8000000">
            <w:pPr>
              <w:spacing w:line="240" w:lineRule="atLeast"/>
              <w:ind w:left="-57" w:right="-57"/>
              <w:jc w:val="center"/>
              <w:rPr>
                <w:i w:val="1"/>
                <w:sz w:val="20"/>
              </w:rPr>
            </w:pPr>
            <w:r>
              <w:rPr>
                <w:i w:val="1"/>
                <w:sz w:val="20"/>
              </w:rPr>
              <w:t>единица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9000000">
            <w:pPr>
              <w:spacing w:line="240" w:lineRule="atLeas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A000000">
            <w:pPr>
              <w:spacing w:line="240" w:lineRule="atLeas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B00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C00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D00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E00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</w:tr>
      <w:tr>
        <w:trPr>
          <w:trHeight w:hRule="atLeast" w:val="449"/>
        </w:trPr>
        <w:tc>
          <w:tcPr>
            <w:tcW w:type="dxa" w:w="42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2F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34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30000000">
            <w:pPr>
              <w:spacing w:after="0" w:before="0" w:line="240" w:lineRule="auto"/>
              <w:ind/>
              <w:rPr>
                <w:i w:val="1"/>
                <w:sz w:val="20"/>
                <w:u w:color="000000"/>
              </w:rPr>
            </w:pPr>
            <w:r>
              <w:rPr>
                <w:i w:val="1"/>
                <w:sz w:val="20"/>
                <w:u w:color="000000"/>
              </w:rPr>
              <w:t>Прирост объема внешнеторгового оборота к показателю 2023 году</w:t>
            </w:r>
          </w:p>
        </w:tc>
        <w:tc>
          <w:tcPr>
            <w:tcW w:type="dxa" w:w="21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31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основной</w:t>
            </w:r>
          </w:p>
        </w:tc>
        <w:tc>
          <w:tcPr>
            <w:tcW w:type="dxa" w:w="141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32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%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33000000">
            <w:pPr>
              <w:spacing w:line="240" w:lineRule="atLeas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34000000">
            <w:pPr>
              <w:spacing w:line="240" w:lineRule="atLeast"/>
              <w:ind/>
              <w:jc w:val="center"/>
              <w:rPr>
                <w:i w:val="1"/>
                <w:sz w:val="2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3500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3600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3700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  <w:tc>
          <w:tcPr>
            <w:tcW w:type="dxa" w:w="9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38000000">
            <w:pPr>
              <w:spacing w:line="240" w:lineRule="atLeast"/>
              <w:ind/>
              <w:jc w:val="center"/>
              <w:rPr>
                <w:sz w:val="20"/>
              </w:rPr>
            </w:pPr>
          </w:p>
        </w:tc>
      </w:tr>
    </w:tbl>
    <w:p w14:paraId="39000000">
      <w:pPr>
        <w:pStyle w:val="Style_3"/>
        <w:ind w:hanging="360" w:left="1417"/>
      </w:pPr>
      <w:r>
        <w:t>Задачи и результаты проекта</w:t>
      </w:r>
    </w:p>
    <w:tbl>
      <w:tblPr>
        <w:tblStyle w:val="Style_5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28"/>
          <w:right w:type="dxa" w:w="28"/>
        </w:tblCellMar>
      </w:tblPr>
      <w:tblGrid>
        <w:gridCol w:w="672"/>
        <w:gridCol w:w="3609"/>
        <w:gridCol w:w="1276"/>
        <w:gridCol w:w="675"/>
        <w:gridCol w:w="709"/>
        <w:gridCol w:w="709"/>
        <w:gridCol w:w="742"/>
        <w:gridCol w:w="3227"/>
        <w:gridCol w:w="2977"/>
      </w:tblGrid>
      <w:tr>
        <w:trPr>
          <w:trHeight w:hRule="atLeast" w:val="390"/>
        </w:trPr>
        <w:tc>
          <w:tcPr>
            <w:tcW w:type="dxa" w:w="67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3A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№ п/п</w:t>
            </w:r>
          </w:p>
        </w:tc>
        <w:tc>
          <w:tcPr>
            <w:tcW w:type="dxa" w:w="36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3B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Наименование задачи, результата</w:t>
            </w:r>
            <w:r>
              <w:rPr>
                <w:b w:val="1"/>
                <w:sz w:val="20"/>
              </w:rPr>
              <w:t xml:space="preserve"> </w:t>
            </w:r>
            <w:r>
              <w:rPr>
                <w:b w:val="1"/>
                <w:sz w:val="20"/>
              </w:rPr>
              <w:t>П</w:t>
            </w:r>
            <w:r>
              <w:rPr>
                <w:b w:val="1"/>
                <w:sz w:val="20"/>
              </w:rPr>
              <w:t>роекта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3C000000">
            <w:pPr>
              <w:spacing w:line="240" w:lineRule="atLeas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Единица измерения</w:t>
            </w:r>
          </w:p>
          <w:p w14:paraId="3D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2835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3E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Значения результатов по годам реализации</w:t>
            </w:r>
          </w:p>
        </w:tc>
        <w:tc>
          <w:tcPr>
            <w:tcW w:type="dxa" w:w="322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3F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</w:p>
          <w:p w14:paraId="40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Характеристика результата</w:t>
            </w:r>
          </w:p>
          <w:p w14:paraId="41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297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42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</w:p>
          <w:p w14:paraId="43000000">
            <w:pPr>
              <w:spacing w:after="60" w:line="240" w:lineRule="atLeast"/>
              <w:ind/>
              <w:jc w:val="center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Подтверждающий документ</w:t>
            </w:r>
          </w:p>
        </w:tc>
      </w:tr>
      <w:tr>
        <w:trPr>
          <w:trHeight w:hRule="atLeast" w:val="480"/>
        </w:trPr>
        <w:tc>
          <w:tcPr>
            <w:tcW w:type="dxa" w:w="67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/>
        </w:tc>
        <w:tc>
          <w:tcPr>
            <w:tcW w:type="dxa" w:w="36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44000000">
            <w:pPr>
              <w:spacing w:after="6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2025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45000000">
            <w:pPr>
              <w:spacing w:after="6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</w:t>
            </w:r>
            <w:r>
              <w:rPr>
                <w:sz w:val="20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46000000">
            <w:pPr>
              <w:spacing w:after="6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2028</w:t>
            </w: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 w14:paraId="47000000">
            <w:pPr>
              <w:spacing w:after="60"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2030</w:t>
            </w:r>
          </w:p>
        </w:tc>
        <w:tc>
          <w:tcPr>
            <w:tcW w:type="dxa" w:w="322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  <w:vAlign w:val="center"/>
          </w:tcPr>
          <w:p/>
        </w:tc>
        <w:tc>
          <w:tcPr>
            <w:tcW w:type="dxa" w:w="297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/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48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13924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49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  <w:r>
              <w:rPr>
                <w:i w:val="1"/>
                <w:color w:val="000000"/>
                <w:sz w:val="20"/>
                <w:u w:color="000000"/>
              </w:rPr>
              <w:t xml:space="preserve">(указывается задача </w:t>
            </w:r>
            <w:r>
              <w:rPr>
                <w:i w:val="1"/>
                <w:color w:val="000000"/>
                <w:sz w:val="20"/>
                <w:u w:color="000000"/>
              </w:rPr>
              <w:t>П</w:t>
            </w:r>
            <w:r>
              <w:rPr>
                <w:i w:val="1"/>
                <w:color w:val="000000"/>
                <w:sz w:val="20"/>
                <w:u w:color="000000"/>
              </w:rPr>
              <w:t>роекта, решение которой влияет на достижение его цели</w:t>
            </w:r>
            <w:r>
              <w:rPr>
                <w:i w:val="1"/>
                <w:color w:val="000000"/>
                <w:sz w:val="20"/>
                <w:u w:color="000000"/>
              </w:rPr>
              <w:t xml:space="preserve"> (показателя)</w:t>
            </w:r>
            <w:r>
              <w:rPr>
                <w:i w:val="1"/>
                <w:color w:val="000000"/>
                <w:sz w:val="20"/>
                <w:u w:color="000000"/>
              </w:rPr>
              <w:t>)</w:t>
            </w: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4A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3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4B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  <w:r>
              <w:rPr>
                <w:i w:val="1"/>
                <w:color w:val="000000"/>
                <w:sz w:val="20"/>
                <w:u w:color="000000"/>
              </w:rPr>
              <w:t>(указываются результаты, достижение которых осуществляется в рамках задачи)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4C000000">
            <w:pPr>
              <w:spacing w:line="12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4D000000">
            <w:pPr>
              <w:spacing w:line="12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4E000000">
            <w:pPr>
              <w:spacing w:line="12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4F000000">
            <w:pPr>
              <w:spacing w:line="12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0000000">
            <w:pPr>
              <w:spacing w:line="12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3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1000000">
            <w:pPr>
              <w:spacing w:line="120" w:lineRule="exact"/>
              <w:ind/>
              <w:rPr>
                <w:i w:val="1"/>
                <w:sz w:val="20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2000000">
            <w:pPr>
              <w:spacing w:line="120" w:lineRule="exact"/>
              <w:ind/>
              <w:rPr>
                <w:i w:val="1"/>
                <w:sz w:val="20"/>
              </w:rPr>
            </w:pP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3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1.2</w:t>
            </w:r>
          </w:p>
        </w:tc>
        <w:tc>
          <w:tcPr>
            <w:tcW w:type="dxa" w:w="3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4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5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6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7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8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9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3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A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5B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C000000">
            <w:pPr>
              <w:spacing w:line="240" w:lineRule="atLeast"/>
              <w:ind/>
              <w:jc w:val="center"/>
              <w:rPr>
                <w:sz w:val="20"/>
              </w:rPr>
            </w:pPr>
            <w:r>
              <w:rPr>
                <w:sz w:val="20"/>
              </w:rPr>
              <w:t>1.3</w:t>
            </w:r>
          </w:p>
        </w:tc>
        <w:tc>
          <w:tcPr>
            <w:tcW w:type="dxa" w:w="36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D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E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6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5F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60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61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62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322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28"/>
              <w:right w:type="dxa" w:w="28"/>
            </w:tcMar>
          </w:tcPr>
          <w:p w14:paraId="63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  <w:tc>
          <w:tcPr>
            <w:tcW w:type="dxa" w:w="297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28"/>
              <w:right w:type="dxa" w:w="28"/>
            </w:tcMar>
          </w:tcPr>
          <w:p w14:paraId="64000000">
            <w:pPr>
              <w:spacing w:line="240" w:lineRule="atLeast"/>
              <w:ind/>
              <w:rPr>
                <w:i w:val="1"/>
                <w:color w:val="000000"/>
                <w:sz w:val="20"/>
                <w:u w:color="000000"/>
              </w:rPr>
            </w:pPr>
          </w:p>
        </w:tc>
      </w:tr>
    </w:tbl>
    <w:p w14:paraId="65000000">
      <w:pPr>
        <w:pStyle w:val="Style_3"/>
        <w:ind w:hanging="360" w:left="1417"/>
      </w:pPr>
      <w:r>
        <w:t>заинтересованные стороны</w:t>
      </w:r>
      <w:r>
        <w:t xml:space="preserve"> проекта</w:t>
      </w:r>
    </w:p>
    <w:tbl>
      <w:tblPr>
        <w:tblStyle w:val="Style_6"/>
        <w:tblW w:type="auto" w:w="0"/>
        <w:tblLayout w:type="fixed"/>
      </w:tblPr>
      <w:tblGrid>
        <w:gridCol w:w="702"/>
        <w:gridCol w:w="6811"/>
        <w:gridCol w:w="7059"/>
      </w:tblGrid>
      <w:tr>
        <w:tc>
          <w:tcPr>
            <w:tcW w:type="dxa" w:w="702"/>
            <w:tcBorders>
              <w:right w:color="000000" w:sz="4" w:val="single"/>
            </w:tcBorders>
          </w:tcPr>
          <w:p w14:paraId="66000000">
            <w:r>
              <w:t>№ п</w:t>
            </w:r>
            <w:r>
              <w:t>/</w:t>
            </w:r>
            <w:r>
              <w:t>п</w:t>
            </w:r>
          </w:p>
        </w:tc>
        <w:tc>
          <w:tcPr>
            <w:tcW w:type="dxa" w:w="6811"/>
            <w:tcBorders>
              <w:left w:color="000000" w:sz="4" w:val="single"/>
            </w:tcBorders>
          </w:tcPr>
          <w:p w14:paraId="67000000">
            <w:pPr>
              <w:rPr>
                <w:b w:val="0"/>
              </w:rPr>
            </w:pPr>
            <w:r>
              <w:t xml:space="preserve">Заинтересованные стороны (в том числе бенефициары) </w:t>
            </w:r>
            <w:r>
              <w:t>П</w:t>
            </w:r>
            <w:r>
              <w:t xml:space="preserve">роекта </w:t>
            </w:r>
          </w:p>
        </w:tc>
        <w:tc>
          <w:tcPr>
            <w:tcW w:type="dxa" w:w="7059"/>
          </w:tcPr>
          <w:p w14:paraId="68000000">
            <w:r>
              <w:t xml:space="preserve">Ожидания заинтересованных сторон </w:t>
            </w:r>
            <w:r>
              <w:t>П</w:t>
            </w:r>
            <w:r>
              <w:t>роекта</w:t>
            </w:r>
          </w:p>
        </w:tc>
      </w:tr>
      <w:tr>
        <w:tc>
          <w:tcPr>
            <w:tcW w:type="dxa" w:w="702"/>
            <w:tcBorders>
              <w:right w:color="000000" w:sz="4" w:val="single"/>
            </w:tcBorders>
          </w:tcPr>
          <w:p w14:paraId="69000000">
            <w:pPr>
              <w:rPr>
                <w:i w:val="1"/>
              </w:rPr>
            </w:pPr>
            <w:r>
              <w:rPr>
                <w:i w:val="1"/>
              </w:rPr>
              <w:t>1</w:t>
            </w:r>
          </w:p>
        </w:tc>
        <w:tc>
          <w:tcPr>
            <w:tcW w:type="dxa" w:w="6811"/>
            <w:tcBorders>
              <w:left w:color="000000" w:sz="4" w:val="single"/>
            </w:tcBorders>
          </w:tcPr>
          <w:p w14:paraId="6A000000">
            <w:pPr>
              <w:rPr>
                <w:i w:val="1"/>
              </w:rPr>
            </w:pPr>
            <w:r>
              <w:rPr>
                <w:i w:val="1"/>
              </w:rPr>
              <w:t>Предприятия Камчатского края</w:t>
            </w:r>
          </w:p>
        </w:tc>
        <w:tc>
          <w:tcPr>
            <w:tcW w:type="dxa" w:w="7059"/>
          </w:tcPr>
          <w:p w14:paraId="6B000000">
            <w:pPr>
              <w:rPr>
                <w:i w:val="1"/>
              </w:rPr>
            </w:pPr>
            <w:r>
              <w:rPr>
                <w:i w:val="1"/>
              </w:rPr>
              <w:t>увеличение экспорта продукции и услуг</w:t>
            </w:r>
          </w:p>
        </w:tc>
      </w:tr>
      <w:tr>
        <w:tc>
          <w:tcPr>
            <w:tcW w:type="dxa" w:w="702"/>
            <w:tcBorders>
              <w:right w:color="000000" w:sz="4" w:val="single"/>
            </w:tcBorders>
          </w:tcPr>
          <w:p w14:paraId="6C000000">
            <w:pPr>
              <w:rPr>
                <w:i w:val="1"/>
              </w:rPr>
            </w:pPr>
            <w:r>
              <w:rPr>
                <w:i w:val="1"/>
              </w:rPr>
              <w:t>2</w:t>
            </w:r>
          </w:p>
        </w:tc>
        <w:tc>
          <w:tcPr>
            <w:tcW w:type="dxa" w:w="6811"/>
            <w:tcBorders>
              <w:left w:color="000000" w:sz="4" w:val="single"/>
            </w:tcBorders>
          </w:tcPr>
          <w:p w14:paraId="6D000000">
            <w:pPr>
              <w:rPr>
                <w:i w:val="1"/>
              </w:rPr>
            </w:pPr>
          </w:p>
        </w:tc>
        <w:tc>
          <w:tcPr>
            <w:tcW w:type="dxa" w:w="7059"/>
          </w:tcPr>
          <w:p/>
        </w:tc>
      </w:tr>
      <w:tr>
        <w:tc>
          <w:tcPr>
            <w:tcW w:type="dxa" w:w="702"/>
            <w:tcBorders>
              <w:right w:color="000000" w:sz="4" w:val="single"/>
            </w:tcBorders>
          </w:tcPr>
          <w:p w14:paraId="6E000000">
            <w:pPr>
              <w:rPr>
                <w:i w:val="1"/>
              </w:rPr>
            </w:pPr>
            <w:r>
              <w:rPr>
                <w:i w:val="1"/>
              </w:rPr>
              <w:t>3</w:t>
            </w:r>
          </w:p>
        </w:tc>
        <w:tc>
          <w:tcPr>
            <w:tcW w:type="dxa" w:w="6811"/>
            <w:tcBorders>
              <w:left w:color="000000" w:sz="4" w:val="single"/>
            </w:tcBorders>
          </w:tcPr>
          <w:p w14:paraId="6F000000">
            <w:pPr>
              <w:rPr>
                <w:i w:val="1"/>
              </w:rPr>
            </w:pPr>
          </w:p>
        </w:tc>
        <w:tc>
          <w:tcPr>
            <w:tcW w:type="dxa" w:w="7059"/>
          </w:tcPr>
          <w:p/>
        </w:tc>
      </w:tr>
      <w:tr>
        <w:tc>
          <w:tcPr>
            <w:tcW w:type="dxa" w:w="702"/>
            <w:tcBorders>
              <w:right w:color="000000" w:sz="4" w:val="single"/>
            </w:tcBorders>
          </w:tcPr>
          <w:p w14:paraId="70000000">
            <w:pPr>
              <w:rPr>
                <w:i w:val="1"/>
              </w:rPr>
            </w:pPr>
            <w:r>
              <w:rPr>
                <w:i w:val="1"/>
              </w:rPr>
              <w:t>4</w:t>
            </w:r>
          </w:p>
        </w:tc>
        <w:tc>
          <w:tcPr>
            <w:tcW w:type="dxa" w:w="6811"/>
            <w:tcBorders>
              <w:left w:color="000000" w:sz="4" w:val="single"/>
            </w:tcBorders>
          </w:tcPr>
          <w:p w14:paraId="71000000">
            <w:pPr>
              <w:rPr>
                <w:i w:val="1"/>
              </w:rPr>
            </w:pPr>
          </w:p>
        </w:tc>
        <w:tc>
          <w:tcPr>
            <w:tcW w:type="dxa" w:w="7059"/>
          </w:tcPr>
          <w:p/>
        </w:tc>
      </w:tr>
      <w:tr>
        <w:tc>
          <w:tcPr>
            <w:tcW w:type="dxa" w:w="702"/>
            <w:tcBorders>
              <w:right w:color="000000" w:sz="4" w:val="single"/>
            </w:tcBorders>
          </w:tcPr>
          <w:p w14:paraId="72000000">
            <w:pPr>
              <w:rPr>
                <w:i w:val="1"/>
              </w:rPr>
            </w:pPr>
            <w:r>
              <w:rPr>
                <w:i w:val="1"/>
              </w:rPr>
              <w:t>5</w:t>
            </w:r>
          </w:p>
        </w:tc>
        <w:tc>
          <w:tcPr>
            <w:tcW w:type="dxa" w:w="6811"/>
            <w:tcBorders>
              <w:left w:color="000000" w:sz="4" w:val="single"/>
            </w:tcBorders>
          </w:tcPr>
          <w:p w14:paraId="73000000">
            <w:pPr>
              <w:rPr>
                <w:i w:val="1"/>
              </w:rPr>
            </w:pPr>
          </w:p>
        </w:tc>
        <w:tc>
          <w:tcPr>
            <w:tcW w:type="dxa" w:w="7059"/>
          </w:tcPr>
          <w:p/>
        </w:tc>
      </w:tr>
      <w:tr>
        <w:tc>
          <w:tcPr>
            <w:tcW w:type="dxa" w:w="702"/>
            <w:tcBorders>
              <w:right w:color="000000" w:sz="4" w:val="single"/>
            </w:tcBorders>
          </w:tcPr>
          <w:p w14:paraId="74000000">
            <w:pPr>
              <w:rPr>
                <w:i w:val="1"/>
              </w:rPr>
            </w:pPr>
            <w:r>
              <w:rPr>
                <w:i w:val="1"/>
              </w:rPr>
              <w:t>…</w:t>
            </w:r>
          </w:p>
        </w:tc>
        <w:tc>
          <w:tcPr>
            <w:tcW w:type="dxa" w:w="6811"/>
            <w:tcBorders>
              <w:left w:color="000000" w:sz="4" w:val="single"/>
            </w:tcBorders>
          </w:tcPr>
          <w:p w14:paraId="75000000">
            <w:pPr>
              <w:rPr>
                <w:i w:val="1"/>
              </w:rPr>
            </w:pPr>
          </w:p>
        </w:tc>
        <w:tc>
          <w:tcPr>
            <w:tcW w:type="dxa" w:w="7059"/>
          </w:tcPr>
          <w:p/>
        </w:tc>
      </w:tr>
    </w:tbl>
    <w:p w14:paraId="76000000">
      <w:pPr>
        <w:spacing w:after="0" w:before="0"/>
        <w:ind/>
        <w:rPr>
          <w:i w:val="1"/>
        </w:rPr>
      </w:pPr>
    </w:p>
    <w:p w14:paraId="77000000">
      <w:pPr>
        <w:spacing w:after="0" w:before="0"/>
        <w:ind/>
        <w:rPr>
          <w:i w:val="1"/>
        </w:rPr>
      </w:pPr>
    </w:p>
    <w:p w14:paraId="78000000">
      <w:pPr>
        <w:pStyle w:val="Style_3"/>
        <w:ind w:hanging="360" w:left="850"/>
      </w:pPr>
      <w:r>
        <w:t>План-график реализации</w:t>
      </w:r>
      <w:r>
        <w:t xml:space="preserve"> ПРОЕКТОВ РЕГИОНАЛЬНОЙ ПРОГРАММЫ РАЗВИТИЯ ЭКСПОРТА</w:t>
      </w:r>
      <w:r>
        <w:t xml:space="preserve">: </w:t>
      </w:r>
      <w:r>
        <w:t xml:space="preserve">задачи, </w:t>
      </w:r>
      <w:r>
        <w:t xml:space="preserve">результаты, </w:t>
      </w:r>
      <w:r>
        <w:t>мероприятия и контрольные точки</w:t>
      </w:r>
    </w:p>
    <w:tbl>
      <w:tblPr>
        <w:tblStyle w:val="Style_6"/>
        <w:tblW w:type="auto" w:w="0"/>
        <w:tblLayout w:type="fixed"/>
      </w:tblPr>
      <w:tblGrid>
        <w:gridCol w:w="642"/>
        <w:gridCol w:w="3064"/>
        <w:gridCol w:w="1251"/>
        <w:gridCol w:w="1421"/>
        <w:gridCol w:w="2448"/>
        <w:gridCol w:w="2448"/>
        <w:gridCol w:w="2046"/>
        <w:gridCol w:w="1242"/>
      </w:tblGrid>
      <w:tr>
        <w:trPr>
          <w:tblHeader/>
        </w:trPr>
        <w:tc>
          <w:tcPr>
            <w:tcW w:type="dxa" w:w="642"/>
            <w:vMerge w:val="restart"/>
          </w:tcPr>
          <w:p w14:paraId="79000000">
            <w:pPr>
              <w:spacing w:after="100" w:before="100"/>
              <w:ind/>
              <w:rPr>
                <w:sz w:val="20"/>
              </w:rPr>
            </w:pPr>
            <w:bookmarkStart w:id="2" w:name="_Hlk98344236"/>
            <w:r>
              <w:rPr>
                <w:sz w:val="20"/>
              </w:rPr>
              <w:t>№п/п</w:t>
            </w:r>
          </w:p>
        </w:tc>
        <w:tc>
          <w:tcPr>
            <w:tcW w:type="dxa" w:w="3064"/>
            <w:vMerge w:val="restart"/>
          </w:tcPr>
          <w:p w14:paraId="7A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 xml:space="preserve">Наименование задачи, </w:t>
            </w:r>
            <w:r>
              <w:rPr>
                <w:sz w:val="20"/>
              </w:rPr>
              <w:t xml:space="preserve">результата, </w:t>
            </w:r>
            <w:r>
              <w:rPr>
                <w:sz w:val="20"/>
              </w:rPr>
              <w:t>мероприятия, контрольной точки</w:t>
            </w:r>
          </w:p>
        </w:tc>
        <w:tc>
          <w:tcPr>
            <w:tcW w:type="dxa" w:w="2672"/>
            <w:gridSpan w:val="2"/>
          </w:tcPr>
          <w:p w14:paraId="7B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Сроки реализации</w:t>
            </w:r>
          </w:p>
        </w:tc>
        <w:tc>
          <w:tcPr>
            <w:tcW w:type="dxa" w:w="2448"/>
            <w:vMerge w:val="restart"/>
          </w:tcPr>
          <w:p w14:paraId="7C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Номер предшественника (для мероприятий и контрольных точек)</w:t>
            </w:r>
          </w:p>
        </w:tc>
        <w:tc>
          <w:tcPr>
            <w:tcW w:type="dxa" w:w="2448"/>
            <w:vMerge w:val="restart"/>
          </w:tcPr>
          <w:p w14:paraId="7D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 xml:space="preserve">Ответственный </w:t>
            </w:r>
          </w:p>
        </w:tc>
        <w:tc>
          <w:tcPr>
            <w:tcW w:type="dxa" w:w="2046"/>
            <w:vMerge w:val="restart"/>
          </w:tcPr>
          <w:p w14:paraId="7E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Подтверждающий документ</w:t>
            </w:r>
          </w:p>
        </w:tc>
        <w:tc>
          <w:tcPr>
            <w:tcW w:type="dxa" w:w="1242"/>
            <w:vMerge w:val="restart"/>
          </w:tcPr>
          <w:p w14:paraId="7F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Уровень контроля</w:t>
            </w:r>
          </w:p>
        </w:tc>
      </w:tr>
      <w:tr>
        <w:trPr>
          <w:tblHeader/>
        </w:trPr>
        <w:tc>
          <w:tcPr>
            <w:tcW w:type="dxa" w:w="642"/>
            <w:gridSpan w:val="1"/>
            <w:vMerge w:val="continue"/>
          </w:tcPr>
          <w:p/>
        </w:tc>
        <w:tc>
          <w:tcPr>
            <w:tcW w:type="dxa" w:w="3064"/>
            <w:gridSpan w:val="1"/>
            <w:vMerge w:val="continue"/>
          </w:tcPr>
          <w:p/>
        </w:tc>
        <w:tc>
          <w:tcPr>
            <w:tcW w:type="dxa" w:w="1251"/>
          </w:tcPr>
          <w:p w14:paraId="80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Начало</w:t>
            </w:r>
          </w:p>
        </w:tc>
        <w:tc>
          <w:tcPr>
            <w:tcW w:type="dxa" w:w="1421"/>
          </w:tcPr>
          <w:p w14:paraId="81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Окончание</w:t>
            </w:r>
          </w:p>
        </w:tc>
        <w:tc>
          <w:tcPr>
            <w:tcW w:type="dxa" w:w="2448"/>
            <w:gridSpan w:val="1"/>
            <w:vMerge w:val="continue"/>
          </w:tcPr>
          <w:p/>
        </w:tc>
        <w:tc>
          <w:tcPr>
            <w:tcW w:type="dxa" w:w="2448"/>
            <w:gridSpan w:val="1"/>
            <w:vMerge w:val="continue"/>
          </w:tcPr>
          <w:p/>
        </w:tc>
        <w:tc>
          <w:tcPr>
            <w:tcW w:type="dxa" w:w="2046"/>
            <w:gridSpan w:val="1"/>
            <w:vMerge w:val="continue"/>
          </w:tcPr>
          <w:p/>
        </w:tc>
        <w:tc>
          <w:tcPr>
            <w:tcW w:type="dxa" w:w="1242"/>
            <w:gridSpan w:val="1"/>
            <w:vMerge w:val="continue"/>
          </w:tcPr>
          <w:p/>
        </w:tc>
      </w:tr>
      <w:tr>
        <w:tc>
          <w:tcPr>
            <w:tcW w:type="dxa" w:w="14562"/>
            <w:gridSpan w:val="8"/>
          </w:tcPr>
          <w:p w14:paraId="82000000">
            <w:pPr>
              <w:spacing w:after="100" w:before="10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 Задача</w:t>
            </w:r>
          </w:p>
        </w:tc>
      </w:tr>
      <w:tr>
        <w:tc>
          <w:tcPr>
            <w:tcW w:type="dxa" w:w="642"/>
          </w:tcPr>
          <w:p w14:paraId="83000000">
            <w:pPr>
              <w:spacing w:after="100" w:before="10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1.1</w:t>
            </w:r>
          </w:p>
        </w:tc>
        <w:tc>
          <w:tcPr>
            <w:tcW w:type="dxa" w:w="3064"/>
          </w:tcPr>
          <w:p w14:paraId="84000000">
            <w:pPr>
              <w:spacing w:after="100" w:before="10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Результат</w:t>
            </w:r>
            <w:r>
              <w:rPr>
                <w:b w:val="1"/>
                <w:sz w:val="20"/>
              </w:rPr>
              <w:t xml:space="preserve"> </w:t>
            </w:r>
          </w:p>
        </w:tc>
        <w:tc>
          <w:tcPr>
            <w:tcW w:type="dxa" w:w="1251"/>
          </w:tcPr>
          <w:p w14:paraId="85000000">
            <w:pPr>
              <w:spacing w:after="100" w:before="100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1421"/>
          </w:tcPr>
          <w:p w14:paraId="86000000">
            <w:pPr>
              <w:spacing w:after="100" w:before="100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2448"/>
          </w:tcPr>
          <w:p w14:paraId="87000000">
            <w:pPr>
              <w:spacing w:after="100" w:before="100"/>
              <w:ind/>
              <w:rPr>
                <w:b w:val="1"/>
                <w:sz w:val="20"/>
              </w:rPr>
            </w:pPr>
          </w:p>
        </w:tc>
        <w:tc>
          <w:tcPr>
            <w:tcW w:type="dxa" w:w="2448"/>
          </w:tcPr>
          <w:p w14:paraId="88000000">
            <w:pPr>
              <w:spacing w:after="100" w:before="100"/>
              <w:ind/>
              <w:rPr>
                <w:b w:val="1"/>
                <w:sz w:val="20"/>
              </w:rPr>
            </w:pPr>
          </w:p>
        </w:tc>
        <w:tc>
          <w:tcPr>
            <w:tcW w:type="dxa" w:w="2046"/>
          </w:tcPr>
          <w:p w14:paraId="89000000">
            <w:pPr>
              <w:spacing w:after="100" w:before="100"/>
              <w:ind/>
              <w:rPr>
                <w:b w:val="1"/>
                <w:i w:val="1"/>
                <w:sz w:val="20"/>
                <w:u w:color="000000"/>
              </w:rPr>
            </w:pPr>
          </w:p>
        </w:tc>
        <w:tc>
          <w:tcPr>
            <w:tcW w:type="dxa" w:w="1242"/>
          </w:tcPr>
          <w:p w14:paraId="8A000000">
            <w:pPr>
              <w:spacing w:after="100" w:before="100"/>
              <w:ind/>
              <w:rPr>
                <w:b w:val="1"/>
                <w:i w:val="1"/>
                <w:sz w:val="20"/>
                <w:u w:color="000000"/>
              </w:rPr>
            </w:pPr>
          </w:p>
        </w:tc>
      </w:tr>
      <w:tr>
        <w:tc>
          <w:tcPr>
            <w:tcW w:type="dxa" w:w="642"/>
          </w:tcPr>
          <w:p w14:paraId="8B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3064"/>
          </w:tcPr>
          <w:p w14:paraId="8C000000">
            <w:pPr>
              <w:spacing w:after="100" w:before="100"/>
              <w:ind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(указываются мероприятия, реализация которых направлена на решение задачи</w:t>
            </w:r>
            <w:r>
              <w:rPr>
                <w:sz w:val="20"/>
                <w:u w:color="000000"/>
              </w:rPr>
              <w:t xml:space="preserve"> и промежуточные контрольные точки</w:t>
            </w:r>
            <w:r>
              <w:rPr>
                <w:sz w:val="20"/>
                <w:u w:color="000000"/>
              </w:rPr>
              <w:t>)</w:t>
            </w:r>
          </w:p>
        </w:tc>
        <w:tc>
          <w:tcPr>
            <w:tcW w:type="dxa" w:w="1251"/>
          </w:tcPr>
          <w:p w14:paraId="8D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1421"/>
          </w:tcPr>
          <w:p w14:paraId="8E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8F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90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2046"/>
          </w:tcPr>
          <w:p w14:paraId="91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1242"/>
          </w:tcPr>
          <w:p w14:paraId="92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</w:tr>
      <w:tr>
        <w:tc>
          <w:tcPr>
            <w:tcW w:type="dxa" w:w="642"/>
          </w:tcPr>
          <w:p w14:paraId="93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1.1.1</w:t>
            </w:r>
          </w:p>
        </w:tc>
        <w:tc>
          <w:tcPr>
            <w:tcW w:type="dxa" w:w="3064"/>
          </w:tcPr>
          <w:p w14:paraId="94000000">
            <w:pPr>
              <w:pStyle w:val="Style_7"/>
              <w:widowControl w:val="0"/>
              <w:spacing w:after="0" w:before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151515"/>
                <w:sz w:val="24"/>
              </w:rPr>
              <w:t>Формирование и направление инвестиционного паспорта Камчатского края (на китайском языке), включающего:</w:t>
            </w:r>
          </w:p>
          <w:p w14:paraId="95000000">
            <w:pPr>
              <w:pStyle w:val="Style_7"/>
              <w:widowControl w:val="0"/>
              <w:spacing w:after="0" w:before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151515"/>
                <w:sz w:val="24"/>
              </w:rPr>
              <w:t>- сведения об инвестиционных площадках;</w:t>
            </w:r>
          </w:p>
          <w:p w14:paraId="96000000">
            <w:pPr>
              <w:pStyle w:val="Style_7"/>
              <w:widowControl w:val="0"/>
              <w:spacing w:after="0" w:before="0" w:line="240" w:lineRule="auto"/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color w:val="151515"/>
                <w:sz w:val="24"/>
              </w:rPr>
              <w:t>- перечень региональных ведущих предприятий, обладающих экспортным потенциалом;</w:t>
            </w:r>
          </w:p>
          <w:p w14:paraId="97000000">
            <w:pPr>
              <w:spacing w:after="100" w:before="100"/>
              <w:ind/>
              <w:rPr>
                <w:sz w:val="20"/>
                <w:u w:color="000000"/>
              </w:rPr>
            </w:pPr>
            <w:r>
              <w:rPr>
                <w:rFonts w:ascii="Times New Roman" w:hAnsi="Times New Roman"/>
                <w:color w:val="151515"/>
                <w:sz w:val="24"/>
              </w:rPr>
              <w:t>- перечень проводимых мероприятий в сфере экономики и торговли, в том числе выставок и ярмарок.</w:t>
            </w:r>
          </w:p>
        </w:tc>
        <w:tc>
          <w:tcPr>
            <w:tcW w:type="dxa" w:w="1251"/>
            <w:shd w:fill="auto" w:val="clear"/>
          </w:tcPr>
          <w:p w14:paraId="98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1421"/>
          </w:tcPr>
          <w:p w14:paraId="99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9A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9B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2046"/>
          </w:tcPr>
          <w:p w14:paraId="9C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1242"/>
          </w:tcPr>
          <w:p w14:paraId="9D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</w:tr>
      <w:tr>
        <w:tc>
          <w:tcPr>
            <w:tcW w:type="dxa" w:w="642"/>
          </w:tcPr>
          <w:p w14:paraId="9E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type="dxa" w:w="3064"/>
          </w:tcPr>
          <w:p w14:paraId="9F000000">
            <w:pPr>
              <w:spacing w:after="100" w:before="100"/>
              <w:ind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Мероприятие</w:t>
            </w:r>
          </w:p>
        </w:tc>
        <w:tc>
          <w:tcPr>
            <w:tcW w:type="dxa" w:w="1251"/>
            <w:shd w:fill="auto" w:val="clear"/>
          </w:tcPr>
          <w:p w14:paraId="A0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1421"/>
          </w:tcPr>
          <w:p w14:paraId="A1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A2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A3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2046"/>
          </w:tcPr>
          <w:p w14:paraId="A4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1242"/>
          </w:tcPr>
          <w:p w14:paraId="A5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</w:tr>
      <w:tr>
        <w:tc>
          <w:tcPr>
            <w:tcW w:type="dxa" w:w="642"/>
          </w:tcPr>
          <w:p w14:paraId="A6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1.1.3</w:t>
            </w:r>
          </w:p>
        </w:tc>
        <w:tc>
          <w:tcPr>
            <w:tcW w:type="dxa" w:w="3064"/>
          </w:tcPr>
          <w:p w14:paraId="A7000000">
            <w:pPr>
              <w:spacing w:after="100" w:before="100"/>
              <w:ind/>
              <w:rPr>
                <w:sz w:val="20"/>
                <w:u w:color="000000"/>
              </w:rPr>
            </w:pPr>
            <w:r>
              <w:rPr>
                <w:sz w:val="20"/>
                <w:u w:color="000000"/>
              </w:rPr>
              <w:t>Контрольная точка</w:t>
            </w:r>
          </w:p>
        </w:tc>
        <w:tc>
          <w:tcPr>
            <w:tcW w:type="dxa" w:w="1251"/>
            <w:shd w:fill="auto" w:val="clear"/>
          </w:tcPr>
          <w:p w14:paraId="A8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1421"/>
          </w:tcPr>
          <w:p w14:paraId="A9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AA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AB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2046"/>
          </w:tcPr>
          <w:p w14:paraId="AC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  <w:tc>
          <w:tcPr>
            <w:tcW w:type="dxa" w:w="1242"/>
          </w:tcPr>
          <w:p w14:paraId="AD000000">
            <w:pPr>
              <w:spacing w:after="100" w:before="100"/>
              <w:ind/>
              <w:rPr>
                <w:sz w:val="20"/>
                <w:u w:color="000000"/>
              </w:rPr>
            </w:pPr>
          </w:p>
        </w:tc>
      </w:tr>
      <w:tr>
        <w:tc>
          <w:tcPr>
            <w:tcW w:type="dxa" w:w="642"/>
          </w:tcPr>
          <w:p w14:paraId="AE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</w:rPr>
              <w:t>1.1.2</w:t>
            </w:r>
          </w:p>
        </w:tc>
        <w:tc>
          <w:tcPr>
            <w:tcW w:type="dxa" w:w="3064"/>
          </w:tcPr>
          <w:p w14:paraId="AF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  <w:u w:color="000000"/>
              </w:rPr>
              <w:t>(указываются мероприятия, реализация которых направлена на достижение результата)</w:t>
            </w:r>
          </w:p>
        </w:tc>
        <w:tc>
          <w:tcPr>
            <w:tcW w:type="dxa" w:w="1251"/>
            <w:shd w:fill="auto" w:val="clear"/>
          </w:tcPr>
          <w:p w14:paraId="B0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1421"/>
          </w:tcPr>
          <w:p w14:paraId="B1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B2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2448"/>
          </w:tcPr>
          <w:p w14:paraId="B3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2046"/>
          </w:tcPr>
          <w:p w14:paraId="B4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1242"/>
          </w:tcPr>
          <w:p w14:paraId="B5000000">
            <w:pPr>
              <w:spacing w:after="100" w:before="100"/>
              <w:ind/>
              <w:rPr>
                <w:sz w:val="20"/>
              </w:rPr>
            </w:pPr>
          </w:p>
        </w:tc>
      </w:tr>
      <w:tr>
        <w:tc>
          <w:tcPr>
            <w:tcW w:type="dxa" w:w="642"/>
          </w:tcPr>
          <w:p w14:paraId="B6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3064"/>
          </w:tcPr>
          <w:p w14:paraId="B7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  <w:u w:color="000000"/>
              </w:rPr>
              <w:t>Контрольная точка</w:t>
            </w:r>
            <w:r>
              <w:rPr>
                <w:sz w:val="20"/>
                <w:u w:color="000000"/>
              </w:rPr>
              <w:t xml:space="preserve"> 1</w:t>
            </w:r>
          </w:p>
        </w:tc>
        <w:tc>
          <w:tcPr>
            <w:tcW w:type="dxa" w:w="1251"/>
            <w:shd w:fill="auto" w:val="clear"/>
          </w:tcPr>
          <w:p w14:paraId="B8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1421"/>
          </w:tcPr>
          <w:p w14:paraId="B9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BA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2448"/>
          </w:tcPr>
          <w:p w14:paraId="BB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2046"/>
          </w:tcPr>
          <w:p w14:paraId="BC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1242"/>
          </w:tcPr>
          <w:p w14:paraId="BD000000">
            <w:pPr>
              <w:spacing w:after="100" w:before="100"/>
              <w:ind/>
              <w:rPr>
                <w:sz w:val="20"/>
              </w:rPr>
            </w:pPr>
          </w:p>
        </w:tc>
      </w:tr>
      <w:tr>
        <w:tc>
          <w:tcPr>
            <w:tcW w:type="dxa" w:w="642"/>
          </w:tcPr>
          <w:p w14:paraId="BE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3064"/>
          </w:tcPr>
          <w:p w14:paraId="BF000000">
            <w:pPr>
              <w:spacing w:after="100" w:before="100"/>
              <w:ind/>
              <w:rPr>
                <w:sz w:val="20"/>
              </w:rPr>
            </w:pPr>
            <w:r>
              <w:rPr>
                <w:sz w:val="20"/>
                <w:u w:color="000000"/>
              </w:rPr>
              <w:t>Контрольная точка</w:t>
            </w:r>
            <w:r>
              <w:rPr>
                <w:sz w:val="20"/>
                <w:u w:color="000000"/>
              </w:rPr>
              <w:t xml:space="preserve"> 2</w:t>
            </w:r>
          </w:p>
        </w:tc>
        <w:tc>
          <w:tcPr>
            <w:tcW w:type="dxa" w:w="1251"/>
            <w:shd w:fill="auto" w:val="clear"/>
          </w:tcPr>
          <w:p w14:paraId="C0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1421"/>
          </w:tcPr>
          <w:p w14:paraId="C1000000">
            <w:pPr>
              <w:spacing w:after="100" w:before="100"/>
              <w:ind/>
              <w:jc w:val="center"/>
              <w:rPr>
                <w:sz w:val="20"/>
                <w:u w:color="000000"/>
              </w:rPr>
            </w:pPr>
          </w:p>
        </w:tc>
        <w:tc>
          <w:tcPr>
            <w:tcW w:type="dxa" w:w="2448"/>
          </w:tcPr>
          <w:p w14:paraId="C2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2448"/>
          </w:tcPr>
          <w:p w14:paraId="C3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2046"/>
          </w:tcPr>
          <w:p w14:paraId="C4000000">
            <w:pPr>
              <w:spacing w:after="100" w:before="100"/>
              <w:ind/>
              <w:rPr>
                <w:sz w:val="20"/>
              </w:rPr>
            </w:pPr>
          </w:p>
        </w:tc>
        <w:tc>
          <w:tcPr>
            <w:tcW w:type="dxa" w:w="1242"/>
          </w:tcPr>
          <w:p w14:paraId="C5000000">
            <w:pPr>
              <w:spacing w:after="100" w:before="100"/>
              <w:ind/>
              <w:rPr>
                <w:sz w:val="20"/>
              </w:rPr>
            </w:pPr>
          </w:p>
        </w:tc>
      </w:tr>
      <w:tr>
        <w:tc>
          <w:tcPr>
            <w:tcW w:type="dxa" w:w="14562"/>
            <w:gridSpan w:val="8"/>
          </w:tcPr>
          <w:p w14:paraId="C6000000">
            <w:pPr>
              <w:spacing w:after="100" w:before="10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2. Задача</w:t>
            </w:r>
          </w:p>
        </w:tc>
      </w:tr>
      <w:tr>
        <w:tc>
          <w:tcPr>
            <w:tcW w:type="dxa" w:w="642"/>
          </w:tcPr>
          <w:p w14:paraId="C7000000">
            <w:pPr>
              <w:spacing w:after="100" w:before="100"/>
              <w:ind/>
              <w:rPr>
                <w:b w:val="1"/>
                <w:sz w:val="20"/>
              </w:rPr>
            </w:pPr>
          </w:p>
        </w:tc>
        <w:tc>
          <w:tcPr>
            <w:tcW w:type="dxa" w:w="3064"/>
          </w:tcPr>
          <w:p w14:paraId="C8000000">
            <w:pPr>
              <w:spacing w:after="100" w:before="100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…</w:t>
            </w:r>
          </w:p>
        </w:tc>
        <w:tc>
          <w:tcPr>
            <w:tcW w:type="dxa" w:w="1251"/>
          </w:tcPr>
          <w:p w14:paraId="C9000000">
            <w:pPr>
              <w:spacing w:after="100" w:before="100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1421"/>
          </w:tcPr>
          <w:p w14:paraId="CA000000">
            <w:pPr>
              <w:spacing w:after="100" w:before="100"/>
              <w:ind/>
              <w:jc w:val="center"/>
              <w:rPr>
                <w:b w:val="1"/>
                <w:sz w:val="20"/>
              </w:rPr>
            </w:pPr>
          </w:p>
        </w:tc>
        <w:tc>
          <w:tcPr>
            <w:tcW w:type="dxa" w:w="2448"/>
          </w:tcPr>
          <w:p w14:paraId="CB000000">
            <w:pPr>
              <w:spacing w:after="100" w:before="100"/>
              <w:ind/>
              <w:rPr>
                <w:b w:val="1"/>
                <w:sz w:val="20"/>
              </w:rPr>
            </w:pPr>
          </w:p>
        </w:tc>
        <w:tc>
          <w:tcPr>
            <w:tcW w:type="dxa" w:w="2448"/>
          </w:tcPr>
          <w:p w14:paraId="CC000000">
            <w:pPr>
              <w:spacing w:after="100" w:before="100"/>
              <w:ind/>
              <w:rPr>
                <w:b w:val="1"/>
                <w:sz w:val="20"/>
              </w:rPr>
            </w:pPr>
          </w:p>
        </w:tc>
        <w:tc>
          <w:tcPr>
            <w:tcW w:type="dxa" w:w="2046"/>
          </w:tcPr>
          <w:p w14:paraId="CD000000">
            <w:pPr>
              <w:spacing w:after="100" w:before="100"/>
              <w:ind/>
              <w:rPr>
                <w:b w:val="1"/>
                <w:i w:val="1"/>
                <w:sz w:val="20"/>
                <w:u w:color="000000"/>
              </w:rPr>
            </w:pPr>
          </w:p>
        </w:tc>
        <w:tc>
          <w:tcPr>
            <w:tcW w:type="dxa" w:w="1242"/>
          </w:tcPr>
          <w:p w14:paraId="CE000000">
            <w:pPr>
              <w:spacing w:after="100" w:before="100"/>
              <w:ind/>
              <w:rPr>
                <w:b w:val="1"/>
                <w:i w:val="1"/>
                <w:sz w:val="20"/>
                <w:u w:color="000000"/>
              </w:rPr>
            </w:pPr>
          </w:p>
        </w:tc>
      </w:tr>
    </w:tbl>
    <w:p w14:paraId="CF000000">
      <w:pPr>
        <w:pStyle w:val="Style_3"/>
        <w:ind w:hanging="360" w:left="992"/>
      </w:pPr>
      <w:bookmarkEnd w:id="2"/>
      <w:r>
        <w:t>Финансово</w:t>
      </w:r>
      <w:r>
        <w:t>е</w:t>
      </w:r>
      <w:r>
        <w:t xml:space="preserve"> обеспечение проекта</w:t>
      </w:r>
    </w:p>
    <w:tbl>
      <w:tblPr>
        <w:tblStyle w:val="Style_6"/>
        <w:tblW w:type="auto" w:w="0"/>
        <w:tblLayout w:type="fixed"/>
      </w:tblPr>
      <w:tblGrid>
        <w:gridCol w:w="767"/>
        <w:gridCol w:w="7166"/>
        <w:gridCol w:w="1843"/>
        <w:gridCol w:w="1843"/>
        <w:gridCol w:w="1584"/>
        <w:gridCol w:w="1359"/>
      </w:tblGrid>
      <w:tr>
        <w:trPr>
          <w:tblHeader/>
        </w:trPr>
        <w:tc>
          <w:tcPr>
            <w:tcW w:type="dxa" w:w="767"/>
            <w:vMerge w:val="restart"/>
          </w:tcPr>
          <w:p w14:paraId="D0000000">
            <w:bookmarkStart w:id="3" w:name="_Hlk72516223"/>
            <w:r>
              <w:t>№</w:t>
            </w:r>
            <w:r>
              <w:br/>
            </w:r>
            <w:r>
              <w:t>п/п</w:t>
            </w:r>
          </w:p>
        </w:tc>
        <w:tc>
          <w:tcPr>
            <w:tcW w:type="dxa" w:w="7166"/>
            <w:vMerge w:val="restart"/>
          </w:tcPr>
          <w:p w14:paraId="D1000000">
            <w:r>
              <w:t>Наименование результата</w:t>
            </w:r>
            <w:r>
              <w:t xml:space="preserve"> </w:t>
            </w:r>
            <w:r>
              <w:t>проекта</w:t>
            </w:r>
            <w:r>
              <w:t xml:space="preserve"> и источники </w:t>
            </w:r>
            <w:r>
              <w:t xml:space="preserve">его </w:t>
            </w:r>
            <w:r>
              <w:t>финансирования</w:t>
            </w:r>
          </w:p>
        </w:tc>
        <w:tc>
          <w:tcPr>
            <w:tcW w:type="dxa" w:w="5270"/>
            <w:gridSpan w:val="3"/>
          </w:tcPr>
          <w:p w14:paraId="D2000000">
            <w:pPr>
              <w:rPr>
                <w:b w:val="0"/>
              </w:rPr>
            </w:pPr>
            <w:r>
              <w:t>Объем финансового обеспечения по годам реализации, млн. руб.</w:t>
            </w:r>
          </w:p>
        </w:tc>
        <w:tc>
          <w:tcPr>
            <w:tcW w:type="dxa" w:w="1359"/>
            <w:vMerge w:val="restart"/>
          </w:tcPr>
          <w:p w14:paraId="D3000000">
            <w:r>
              <w:t>Всего</w:t>
            </w:r>
            <w:r>
              <w:t>, млн. руб.</w:t>
            </w:r>
          </w:p>
        </w:tc>
      </w:tr>
      <w:tr>
        <w:trPr>
          <w:tblHeader/>
        </w:trPr>
        <w:tc>
          <w:tcPr>
            <w:tcW w:type="dxa" w:w="767"/>
            <w:gridSpan w:val="1"/>
            <w:vMerge w:val="continue"/>
          </w:tcPr>
          <w:p/>
        </w:tc>
        <w:tc>
          <w:tcPr>
            <w:tcW w:type="dxa" w:w="7166"/>
            <w:gridSpan w:val="1"/>
            <w:vMerge w:val="continue"/>
          </w:tcPr>
          <w:p/>
        </w:tc>
        <w:tc>
          <w:tcPr>
            <w:tcW w:type="dxa" w:w="1843"/>
          </w:tcPr>
          <w:p w14:paraId="D4000000">
            <w:r>
              <w:t>2025</w:t>
            </w:r>
          </w:p>
        </w:tc>
        <w:tc>
          <w:tcPr>
            <w:tcW w:type="dxa" w:w="1843"/>
          </w:tcPr>
          <w:p w14:paraId="D5000000">
            <w:r>
              <w:t>202</w:t>
            </w:r>
            <w:r>
              <w:t>5</w:t>
            </w:r>
            <w:r>
              <w:t>-202</w:t>
            </w:r>
            <w:r>
              <w:t>7</w:t>
            </w:r>
          </w:p>
        </w:tc>
        <w:tc>
          <w:tcPr>
            <w:tcW w:type="dxa" w:w="1584"/>
          </w:tcPr>
          <w:p w14:paraId="D6000000">
            <w:r>
              <w:t>202</w:t>
            </w:r>
            <w:r>
              <w:t>8</w:t>
            </w:r>
            <w:r>
              <w:t>-</w:t>
            </w:r>
            <w:r>
              <w:t>2030</w:t>
            </w:r>
          </w:p>
        </w:tc>
        <w:tc>
          <w:tcPr>
            <w:tcW w:type="dxa" w:w="1359"/>
            <w:gridSpan w:val="1"/>
            <w:vMerge w:val="continue"/>
          </w:tcPr>
          <w:p/>
        </w:tc>
      </w:tr>
      <w:tr>
        <w:tc>
          <w:tcPr>
            <w:tcW w:type="dxa" w:w="767"/>
          </w:tcPr>
          <w:p w14:paraId="D7000000">
            <w:pPr>
              <w:pStyle w:val="Style_8"/>
              <w:keepNext w:val="1"/>
              <w:ind/>
              <w:rPr>
                <w:rFonts w:ascii="Arial" w:hAnsi="Arial"/>
                <w:b w:val="1"/>
                <w:sz w:val="22"/>
              </w:rPr>
            </w:pPr>
            <w:r>
              <w:rPr>
                <w:rFonts w:ascii="Arial" w:hAnsi="Arial"/>
                <w:b w:val="1"/>
                <w:sz w:val="22"/>
              </w:rPr>
              <w:t>1</w:t>
            </w:r>
          </w:p>
        </w:tc>
        <w:tc>
          <w:tcPr>
            <w:tcW w:type="dxa" w:w="7166"/>
          </w:tcPr>
          <w:p w14:paraId="D8000000">
            <w:pPr>
              <w:pStyle w:val="Style_8"/>
              <w:keepNext w:val="1"/>
              <w:ind/>
              <w:rPr>
                <w:rFonts w:ascii="Arial" w:hAnsi="Arial"/>
                <w:b w:val="1"/>
                <w:sz w:val="22"/>
              </w:rPr>
            </w:pPr>
            <w:r>
              <w:rPr>
                <w:rFonts w:ascii="Arial" w:hAnsi="Arial"/>
                <w:b w:val="1"/>
                <w:sz w:val="22"/>
              </w:rPr>
              <w:t xml:space="preserve">Результат </w:t>
            </w:r>
            <w:r>
              <w:rPr>
                <w:rFonts w:ascii="Arial" w:hAnsi="Arial"/>
                <w:b w:val="1"/>
                <w:sz w:val="22"/>
              </w:rPr>
              <w:t>1</w:t>
            </w:r>
          </w:p>
        </w:tc>
        <w:tc>
          <w:tcPr>
            <w:tcW w:type="dxa" w:w="1843"/>
          </w:tcPr>
          <w:p w14:paraId="D9000000">
            <w:pPr>
              <w:keepNext w:val="1"/>
              <w:spacing w:after="0" w:before="0"/>
              <w:ind/>
              <w:jc w:val="right"/>
              <w:rPr>
                <w:b w:val="1"/>
              </w:rPr>
            </w:pPr>
          </w:p>
        </w:tc>
        <w:tc>
          <w:tcPr>
            <w:tcW w:type="dxa" w:w="1843"/>
          </w:tcPr>
          <w:p w14:paraId="DA000000">
            <w:pPr>
              <w:keepNext w:val="1"/>
              <w:spacing w:after="0" w:before="0"/>
              <w:ind/>
              <w:jc w:val="right"/>
              <w:rPr>
                <w:b w:val="1"/>
              </w:rPr>
            </w:pPr>
          </w:p>
        </w:tc>
        <w:tc>
          <w:tcPr>
            <w:tcW w:type="dxa" w:w="1584"/>
          </w:tcPr>
          <w:p w14:paraId="DB000000">
            <w:pPr>
              <w:keepNext w:val="1"/>
              <w:spacing w:after="0" w:before="0"/>
              <w:ind/>
              <w:jc w:val="right"/>
              <w:rPr>
                <w:b w:val="1"/>
              </w:rPr>
            </w:pPr>
          </w:p>
        </w:tc>
        <w:tc>
          <w:tcPr>
            <w:tcW w:type="dxa" w:w="1359"/>
            <w:shd w:fill="auto" w:val="clear"/>
          </w:tcPr>
          <w:p w14:paraId="DC000000">
            <w:pPr>
              <w:keepNext w:val="1"/>
              <w:spacing w:after="0" w:before="0"/>
              <w:ind/>
              <w:jc w:val="right"/>
              <w:rPr>
                <w:b w:val="1"/>
              </w:rPr>
            </w:pPr>
          </w:p>
        </w:tc>
      </w:tr>
      <w:tr>
        <w:tc>
          <w:tcPr>
            <w:tcW w:type="dxa" w:w="767"/>
          </w:tcPr>
          <w:p w14:paraId="DD000000">
            <w:pPr>
              <w:spacing w:after="0" w:before="0"/>
              <w:ind/>
            </w:pPr>
            <w:r>
              <w:t>1.1</w:t>
            </w:r>
          </w:p>
        </w:tc>
        <w:tc>
          <w:tcPr>
            <w:tcW w:type="dxa" w:w="7166"/>
          </w:tcPr>
          <w:p w14:paraId="DE00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z w:val="22"/>
              </w:rPr>
              <w:t>(указывается наименование субъекта Российской Федерации)</w:t>
            </w:r>
            <w:r>
              <w:rPr>
                <w:rFonts w:ascii="Arial" w:hAnsi="Arial"/>
                <w:i w:val="1"/>
                <w:sz w:val="22"/>
              </w:rPr>
              <w:t>)</w:t>
            </w:r>
          </w:p>
        </w:tc>
        <w:tc>
          <w:tcPr>
            <w:tcW w:type="dxa" w:w="1843"/>
          </w:tcPr>
          <w:p w14:paraId="DF00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E000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E100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E200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E3000000">
            <w:pPr>
              <w:spacing w:after="0" w:before="0"/>
              <w:ind/>
            </w:pPr>
            <w:r>
              <w:t>1.2</w:t>
            </w:r>
          </w:p>
        </w:tc>
        <w:tc>
          <w:tcPr>
            <w:tcW w:type="dxa" w:w="7166"/>
          </w:tcPr>
          <w:p w14:paraId="E400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3"/>
          </w:tcPr>
          <w:p w14:paraId="E500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E600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E700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E800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E9000000">
            <w:pPr>
              <w:spacing w:after="0" w:before="0"/>
              <w:ind/>
            </w:pPr>
            <w:r>
              <w:t>1.3.</w:t>
            </w:r>
          </w:p>
        </w:tc>
        <w:tc>
          <w:tcPr>
            <w:tcW w:type="dxa" w:w="7166"/>
          </w:tcPr>
          <w:p w14:paraId="EA00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консолидированный бюджет </w:t>
            </w:r>
            <w:r>
              <w:rPr>
                <w:rFonts w:ascii="Arial" w:hAnsi="Arial"/>
                <w:sz w:val="22"/>
              </w:rPr>
              <w:t>субъекта Российской Федерации</w:t>
            </w:r>
            <w:r>
              <w:rPr>
                <w:rFonts w:ascii="Arial" w:hAnsi="Arial"/>
                <w:sz w:val="22"/>
              </w:rPr>
              <w:t xml:space="preserve">, в т.ч.: </w:t>
            </w:r>
          </w:p>
        </w:tc>
        <w:tc>
          <w:tcPr>
            <w:tcW w:type="dxa" w:w="1843"/>
          </w:tcPr>
          <w:p w14:paraId="EB00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EC00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ED00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EE00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EF000000">
            <w:pPr>
              <w:spacing w:after="0" w:before="0"/>
              <w:ind/>
            </w:pPr>
            <w:r>
              <w:t>1.3.1</w:t>
            </w:r>
          </w:p>
        </w:tc>
        <w:tc>
          <w:tcPr>
            <w:tcW w:type="dxa" w:w="7166"/>
          </w:tcPr>
          <w:p w14:paraId="F0000000">
            <w:pPr>
              <w:pStyle w:val="Style_8"/>
              <w:ind w:left="52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бюджет </w:t>
            </w:r>
            <w:r>
              <w:rPr>
                <w:rFonts w:ascii="Arial" w:hAnsi="Arial"/>
                <w:sz w:val="22"/>
              </w:rPr>
              <w:t>субъекта Российской Федерации</w:t>
            </w:r>
          </w:p>
        </w:tc>
        <w:tc>
          <w:tcPr>
            <w:tcW w:type="dxa" w:w="1843"/>
          </w:tcPr>
          <w:p w14:paraId="F100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F200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F300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F400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F5000000">
            <w:pPr>
              <w:spacing w:after="0" w:before="0"/>
              <w:ind/>
            </w:pPr>
            <w:r>
              <w:t>1.3.2</w:t>
            </w:r>
          </w:p>
        </w:tc>
        <w:tc>
          <w:tcPr>
            <w:tcW w:type="dxa" w:w="7166"/>
          </w:tcPr>
          <w:p w14:paraId="F6000000">
            <w:pPr>
              <w:pStyle w:val="Style_8"/>
              <w:ind w:left="52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type="dxa" w:w="1843"/>
          </w:tcPr>
          <w:p w14:paraId="F700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F800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F900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FA00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FB000000">
            <w:pPr>
              <w:spacing w:after="0" w:before="0"/>
              <w:ind/>
            </w:pPr>
            <w:r>
              <w:t>1.3.3</w:t>
            </w:r>
          </w:p>
        </w:tc>
        <w:tc>
          <w:tcPr>
            <w:tcW w:type="dxa" w:w="7166"/>
          </w:tcPr>
          <w:p w14:paraId="FC000000">
            <w:pPr>
              <w:pStyle w:val="Style_8"/>
              <w:ind w:left="521"/>
              <w:rPr>
                <w:rFonts w:ascii="Arial" w:hAnsi="Arial"/>
                <w:i w:val="1"/>
                <w:sz w:val="22"/>
              </w:rPr>
            </w:pPr>
            <w:r>
              <w:rPr>
                <w:rFonts w:ascii="Arial" w:hAnsi="Arial"/>
                <w:sz w:val="22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43"/>
          </w:tcPr>
          <w:p w14:paraId="FD00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FE00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FF00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00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01010000">
            <w:pPr>
              <w:spacing w:after="0" w:before="0"/>
              <w:ind/>
            </w:pPr>
            <w:r>
              <w:t>1.4</w:t>
            </w:r>
          </w:p>
        </w:tc>
        <w:tc>
          <w:tcPr>
            <w:tcW w:type="dxa" w:w="7166"/>
          </w:tcPr>
          <w:p w14:paraId="02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2"/>
              </w:rPr>
              <w:t>(в разрезе источников)</w:t>
            </w:r>
          </w:p>
        </w:tc>
        <w:tc>
          <w:tcPr>
            <w:tcW w:type="dxa" w:w="1843"/>
          </w:tcPr>
          <w:p w14:paraId="03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04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05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06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07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08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type="dxa" w:w="1843"/>
          </w:tcPr>
          <w:p w14:paraId="09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0A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0B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0C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0D010000">
            <w:pPr>
              <w:spacing w:after="0" w:before="0"/>
              <w:ind/>
            </w:pPr>
            <w:r>
              <w:rPr>
                <w:b w:val="1"/>
              </w:rPr>
              <w:t>2</w:t>
            </w:r>
          </w:p>
        </w:tc>
        <w:tc>
          <w:tcPr>
            <w:tcW w:type="dxa" w:w="7166"/>
          </w:tcPr>
          <w:p w14:paraId="0E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 w:val="1"/>
                <w:sz w:val="22"/>
              </w:rPr>
              <w:t xml:space="preserve">Результат </w:t>
            </w:r>
            <w:r>
              <w:rPr>
                <w:rFonts w:ascii="Arial" w:hAnsi="Arial"/>
                <w:b w:val="1"/>
                <w:sz w:val="22"/>
              </w:rPr>
              <w:t>2</w:t>
            </w:r>
          </w:p>
        </w:tc>
        <w:tc>
          <w:tcPr>
            <w:tcW w:type="dxa" w:w="1843"/>
          </w:tcPr>
          <w:p w14:paraId="0F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10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11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12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13010000">
            <w:pPr>
              <w:spacing w:after="0" w:before="0"/>
              <w:ind/>
            </w:pPr>
            <w:r>
              <w:t>2.1</w:t>
            </w:r>
          </w:p>
        </w:tc>
        <w:tc>
          <w:tcPr>
            <w:tcW w:type="dxa" w:w="7166"/>
          </w:tcPr>
          <w:p w14:paraId="14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z w:val="22"/>
              </w:rPr>
              <w:t>(указывается наименование субъекта Российской Федерации)</w:t>
            </w:r>
            <w:r>
              <w:rPr>
                <w:rFonts w:ascii="Arial" w:hAnsi="Arial"/>
                <w:i w:val="1"/>
                <w:sz w:val="22"/>
              </w:rPr>
              <w:t>)</w:t>
            </w:r>
          </w:p>
        </w:tc>
        <w:tc>
          <w:tcPr>
            <w:tcW w:type="dxa" w:w="1843"/>
          </w:tcPr>
          <w:p w14:paraId="15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16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17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18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19010000">
            <w:pPr>
              <w:spacing w:after="0" w:before="0"/>
              <w:ind/>
            </w:pPr>
            <w:r>
              <w:t>2.2</w:t>
            </w:r>
          </w:p>
        </w:tc>
        <w:tc>
          <w:tcPr>
            <w:tcW w:type="dxa" w:w="7166"/>
          </w:tcPr>
          <w:p w14:paraId="1A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3"/>
          </w:tcPr>
          <w:p w14:paraId="1B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1C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1D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1E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1F010000">
            <w:pPr>
              <w:spacing w:after="0" w:before="0"/>
              <w:ind/>
            </w:pPr>
            <w:r>
              <w:t>2.3</w:t>
            </w:r>
          </w:p>
        </w:tc>
        <w:tc>
          <w:tcPr>
            <w:tcW w:type="dxa" w:w="7166"/>
          </w:tcPr>
          <w:p w14:paraId="20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консолидированный бюджет </w:t>
            </w:r>
            <w:r>
              <w:rPr>
                <w:rFonts w:ascii="Arial" w:hAnsi="Arial"/>
                <w:sz w:val="22"/>
              </w:rPr>
              <w:t>субъекта Российской Федерации</w:t>
            </w:r>
            <w:r>
              <w:rPr>
                <w:rFonts w:ascii="Arial" w:hAnsi="Arial"/>
                <w:sz w:val="22"/>
              </w:rPr>
              <w:t xml:space="preserve">, в т.ч.: </w:t>
            </w:r>
          </w:p>
        </w:tc>
        <w:tc>
          <w:tcPr>
            <w:tcW w:type="dxa" w:w="1843"/>
          </w:tcPr>
          <w:p w14:paraId="21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22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23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24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25010000">
            <w:pPr>
              <w:spacing w:after="0" w:before="0"/>
              <w:ind/>
            </w:pPr>
            <w:r>
              <w:t>2.3.1</w:t>
            </w:r>
          </w:p>
        </w:tc>
        <w:tc>
          <w:tcPr>
            <w:tcW w:type="dxa" w:w="7166"/>
          </w:tcPr>
          <w:p w14:paraId="26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бюджет </w:t>
            </w:r>
            <w:r>
              <w:rPr>
                <w:rFonts w:ascii="Arial" w:hAnsi="Arial"/>
                <w:sz w:val="22"/>
              </w:rPr>
              <w:t>субъекта Российской Федерации</w:t>
            </w:r>
          </w:p>
        </w:tc>
        <w:tc>
          <w:tcPr>
            <w:tcW w:type="dxa" w:w="1843"/>
          </w:tcPr>
          <w:p w14:paraId="27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28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29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2A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2B010000">
            <w:pPr>
              <w:spacing w:after="0" w:before="0"/>
              <w:ind/>
            </w:pPr>
            <w:r>
              <w:t>2.3.2</w:t>
            </w:r>
          </w:p>
        </w:tc>
        <w:tc>
          <w:tcPr>
            <w:tcW w:type="dxa" w:w="7166"/>
          </w:tcPr>
          <w:p w14:paraId="2C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type="dxa" w:w="1843"/>
          </w:tcPr>
          <w:p w14:paraId="2D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2E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2F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30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31010000">
            <w:pPr>
              <w:spacing w:after="0" w:before="0"/>
              <w:ind/>
            </w:pPr>
            <w:r>
              <w:t>2.3.3</w:t>
            </w:r>
          </w:p>
        </w:tc>
        <w:tc>
          <w:tcPr>
            <w:tcW w:type="dxa" w:w="7166"/>
          </w:tcPr>
          <w:p w14:paraId="32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43"/>
          </w:tcPr>
          <w:p w14:paraId="33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34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35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36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37010000">
            <w:pPr>
              <w:spacing w:after="0" w:before="0"/>
              <w:ind/>
            </w:pPr>
            <w:r>
              <w:t>2.4</w:t>
            </w:r>
          </w:p>
        </w:tc>
        <w:tc>
          <w:tcPr>
            <w:tcW w:type="dxa" w:w="7166"/>
          </w:tcPr>
          <w:p w14:paraId="38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2"/>
              </w:rPr>
              <w:t>(в разрезе источников)</w:t>
            </w:r>
          </w:p>
        </w:tc>
        <w:tc>
          <w:tcPr>
            <w:tcW w:type="dxa" w:w="1843"/>
          </w:tcPr>
          <w:p w14:paraId="39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3A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3B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3C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3D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3E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type="dxa" w:w="1843"/>
          </w:tcPr>
          <w:p w14:paraId="3F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40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41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42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933"/>
            <w:gridSpan w:val="2"/>
          </w:tcPr>
          <w:p w14:paraId="43010000">
            <w:pPr>
              <w:pStyle w:val="Style_8"/>
              <w:keepNext w:val="1"/>
              <w:ind/>
              <w:rPr>
                <w:rFonts w:ascii="Arial" w:hAnsi="Arial"/>
                <w:b w:val="1"/>
                <w:sz w:val="22"/>
              </w:rPr>
            </w:pPr>
            <w:r>
              <w:rPr>
                <w:rFonts w:ascii="Arial" w:hAnsi="Arial"/>
                <w:b w:val="1"/>
                <w:sz w:val="22"/>
              </w:rPr>
              <w:t>Всего по проекту, в том числе</w:t>
            </w:r>
          </w:p>
        </w:tc>
        <w:tc>
          <w:tcPr>
            <w:tcW w:type="dxa" w:w="1843"/>
          </w:tcPr>
          <w:p w14:paraId="44010000">
            <w:pPr>
              <w:spacing w:after="0" w:before="0"/>
              <w:ind/>
              <w:jc w:val="right"/>
              <w:rPr>
                <w:b w:val="1"/>
              </w:rPr>
            </w:pPr>
          </w:p>
        </w:tc>
        <w:tc>
          <w:tcPr>
            <w:tcW w:type="dxa" w:w="1843"/>
          </w:tcPr>
          <w:p w14:paraId="45010000">
            <w:pPr>
              <w:spacing w:after="0" w:before="0"/>
              <w:ind/>
              <w:jc w:val="right"/>
              <w:rPr>
                <w:b w:val="1"/>
              </w:rPr>
            </w:pPr>
          </w:p>
        </w:tc>
        <w:tc>
          <w:tcPr>
            <w:tcW w:type="dxa" w:w="1584"/>
          </w:tcPr>
          <w:p w14:paraId="46010000">
            <w:pPr>
              <w:spacing w:after="0" w:before="0"/>
              <w:ind/>
              <w:jc w:val="right"/>
              <w:rPr>
                <w:b w:val="1"/>
              </w:rPr>
            </w:pPr>
          </w:p>
        </w:tc>
        <w:tc>
          <w:tcPr>
            <w:tcW w:type="dxa" w:w="1359"/>
            <w:shd w:fill="auto" w:val="clear"/>
          </w:tcPr>
          <w:p w14:paraId="47010000">
            <w:pPr>
              <w:spacing w:after="0" w:before="0"/>
              <w:ind/>
              <w:jc w:val="right"/>
              <w:rPr>
                <w:b w:val="1"/>
              </w:rPr>
            </w:pPr>
          </w:p>
        </w:tc>
      </w:tr>
      <w:tr>
        <w:tc>
          <w:tcPr>
            <w:tcW w:type="dxa" w:w="767"/>
          </w:tcPr>
          <w:p w14:paraId="48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49010000">
            <w:pPr>
              <w:pStyle w:val="Style_8"/>
              <w:keepNext w:val="1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федеральный бюджет (в т.ч. межбюджетные трансферты бюджету </w:t>
            </w:r>
            <w:r>
              <w:rPr>
                <w:rFonts w:ascii="Arial" w:hAnsi="Arial"/>
                <w:i w:val="1"/>
                <w:sz w:val="22"/>
              </w:rPr>
              <w:t>(указывается наименование субъекта Российской Федерации)</w:t>
            </w:r>
            <w:r>
              <w:rPr>
                <w:rFonts w:ascii="Arial" w:hAnsi="Arial"/>
                <w:i w:val="1"/>
                <w:sz w:val="22"/>
              </w:rPr>
              <w:t>)</w:t>
            </w:r>
          </w:p>
        </w:tc>
        <w:tc>
          <w:tcPr>
            <w:tcW w:type="dxa" w:w="1843"/>
          </w:tcPr>
          <w:p w14:paraId="4A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4B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4C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4D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4E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4F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бюджеты государственных внебюджетных фондов Российской Федерации и их территориальных фондов</w:t>
            </w:r>
          </w:p>
        </w:tc>
        <w:tc>
          <w:tcPr>
            <w:tcW w:type="dxa" w:w="1843"/>
          </w:tcPr>
          <w:p w14:paraId="50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51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52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53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54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55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консолидированный бюджет </w:t>
            </w:r>
            <w:r>
              <w:rPr>
                <w:rFonts w:ascii="Arial" w:hAnsi="Arial"/>
                <w:sz w:val="22"/>
              </w:rPr>
              <w:t>субъекта Российской Федерации</w:t>
            </w:r>
            <w:r>
              <w:rPr>
                <w:rFonts w:ascii="Arial" w:hAnsi="Arial"/>
                <w:sz w:val="22"/>
              </w:rPr>
              <w:t xml:space="preserve">, в т.ч.: </w:t>
            </w:r>
          </w:p>
        </w:tc>
        <w:tc>
          <w:tcPr>
            <w:tcW w:type="dxa" w:w="1843"/>
          </w:tcPr>
          <w:p w14:paraId="56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57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58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59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5A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5B010000">
            <w:pPr>
              <w:pStyle w:val="Style_8"/>
              <w:ind w:left="52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бюджет </w:t>
            </w:r>
            <w:r>
              <w:rPr>
                <w:rFonts w:ascii="Arial" w:hAnsi="Arial"/>
                <w:sz w:val="22"/>
              </w:rPr>
              <w:t>субъекта Российской Федерации</w:t>
            </w:r>
          </w:p>
        </w:tc>
        <w:tc>
          <w:tcPr>
            <w:tcW w:type="dxa" w:w="1843"/>
          </w:tcPr>
          <w:p w14:paraId="5C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5D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5E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5F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60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61010000">
            <w:pPr>
              <w:pStyle w:val="Style_8"/>
              <w:ind w:left="52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межбюджетные трансферты бюджета субъекта Российской Федерации бюджетам муниципальных образований</w:t>
            </w:r>
          </w:p>
        </w:tc>
        <w:tc>
          <w:tcPr>
            <w:tcW w:type="dxa" w:w="1843"/>
          </w:tcPr>
          <w:p w14:paraId="62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63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64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65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66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67010000">
            <w:pPr>
              <w:pStyle w:val="Style_8"/>
              <w:ind w:left="521"/>
              <w:rPr>
                <w:rFonts w:ascii="Arial" w:hAnsi="Arial"/>
                <w:i w:val="1"/>
                <w:sz w:val="22"/>
              </w:rPr>
            </w:pPr>
            <w:r>
              <w:rPr>
                <w:rFonts w:ascii="Arial" w:hAnsi="Arial"/>
                <w:sz w:val="22"/>
              </w:rPr>
              <w:t>бюджеты муниципальных образований (без учета межбюджетных трансфертов из бюджета субъекта Российской Федерации)</w:t>
            </w:r>
          </w:p>
        </w:tc>
        <w:tc>
          <w:tcPr>
            <w:tcW w:type="dxa" w:w="1843"/>
          </w:tcPr>
          <w:p w14:paraId="68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69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6A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6B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6C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6D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внебюджетные источники </w:t>
            </w:r>
            <w:r>
              <w:rPr>
                <w:rFonts w:ascii="Arial" w:hAnsi="Arial"/>
                <w:i w:val="1"/>
                <w:sz w:val="22"/>
              </w:rPr>
              <w:t>(в разрезе источников)</w:t>
            </w:r>
          </w:p>
        </w:tc>
        <w:tc>
          <w:tcPr>
            <w:tcW w:type="dxa" w:w="1843"/>
          </w:tcPr>
          <w:p w14:paraId="6E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6F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70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71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72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73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type="dxa" w:w="1843"/>
          </w:tcPr>
          <w:p w14:paraId="74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75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76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77010000">
            <w:pPr>
              <w:spacing w:after="0" w:before="0"/>
              <w:ind/>
              <w:jc w:val="right"/>
            </w:pPr>
          </w:p>
        </w:tc>
      </w:tr>
      <w:tr>
        <w:tc>
          <w:tcPr>
            <w:tcW w:type="dxa" w:w="767"/>
          </w:tcPr>
          <w:p w14:paraId="78010000">
            <w:pPr>
              <w:spacing w:after="0" w:before="0"/>
              <w:ind/>
            </w:pPr>
          </w:p>
        </w:tc>
        <w:tc>
          <w:tcPr>
            <w:tcW w:type="dxa" w:w="7166"/>
          </w:tcPr>
          <w:p w14:paraId="79010000">
            <w:pPr>
              <w:pStyle w:val="Style_8"/>
              <w:ind w:left="237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ab/>
            </w:r>
            <w:r>
              <w:rPr>
                <w:rFonts w:ascii="Arial" w:hAnsi="Arial"/>
                <w:sz w:val="22"/>
              </w:rPr>
              <w:t>…</w:t>
            </w:r>
          </w:p>
        </w:tc>
        <w:tc>
          <w:tcPr>
            <w:tcW w:type="dxa" w:w="1843"/>
          </w:tcPr>
          <w:p w14:paraId="7A010000">
            <w:pPr>
              <w:spacing w:after="0" w:before="0"/>
              <w:ind/>
              <w:jc w:val="right"/>
            </w:pPr>
          </w:p>
        </w:tc>
        <w:tc>
          <w:tcPr>
            <w:tcW w:type="dxa" w:w="1843"/>
          </w:tcPr>
          <w:p w14:paraId="7B010000">
            <w:pPr>
              <w:spacing w:after="0" w:before="0"/>
              <w:ind/>
              <w:jc w:val="right"/>
            </w:pPr>
          </w:p>
        </w:tc>
        <w:tc>
          <w:tcPr>
            <w:tcW w:type="dxa" w:w="1584"/>
          </w:tcPr>
          <w:p w14:paraId="7C010000">
            <w:pPr>
              <w:spacing w:after="0" w:before="0"/>
              <w:ind/>
              <w:jc w:val="right"/>
            </w:pPr>
          </w:p>
        </w:tc>
        <w:tc>
          <w:tcPr>
            <w:tcW w:type="dxa" w:w="1359"/>
            <w:shd w:fill="auto" w:val="clear"/>
          </w:tcPr>
          <w:p w14:paraId="7D010000">
            <w:pPr>
              <w:spacing w:after="0" w:before="0"/>
              <w:ind/>
              <w:jc w:val="right"/>
            </w:pPr>
            <w:bookmarkEnd w:id="3"/>
          </w:p>
        </w:tc>
      </w:tr>
    </w:tbl>
    <w:p w14:paraId="7E010000">
      <w:pPr>
        <w:spacing w:after="60"/>
        <w:ind/>
        <w:rPr>
          <w:i w:val="1"/>
        </w:rPr>
      </w:pPr>
    </w:p>
    <w:p w14:paraId="7F010000">
      <w:pPr>
        <w:pStyle w:val="Style_3"/>
        <w:ind w:hanging="360" w:left="850"/>
      </w:pPr>
      <w:r>
        <w:t xml:space="preserve">управление </w:t>
      </w:r>
      <w:r>
        <w:t>Риск</w:t>
      </w:r>
      <w:r>
        <w:t>ами</w:t>
      </w:r>
    </w:p>
    <w:tbl>
      <w:tblPr>
        <w:tblStyle w:val="Style_6"/>
        <w:tblW w:type="auto" w:w="0"/>
        <w:tblLayout w:type="fixed"/>
      </w:tblPr>
      <w:tblGrid>
        <w:gridCol w:w="5087"/>
        <w:gridCol w:w="5092"/>
        <w:gridCol w:w="4383"/>
      </w:tblGrid>
      <w:tr>
        <w:tc>
          <w:tcPr>
            <w:tcW w:type="dxa" w:w="5087"/>
          </w:tcPr>
          <w:p w14:paraId="80010000">
            <w:r>
              <w:t>Описание риска (включая причину его возникновения)</w:t>
            </w:r>
          </w:p>
        </w:tc>
        <w:tc>
          <w:tcPr>
            <w:tcW w:type="dxa" w:w="5092"/>
          </w:tcPr>
          <w:p w14:paraId="81010000">
            <w:r>
              <w:t>На как</w:t>
            </w:r>
            <w:r>
              <w:t>ие</w:t>
            </w:r>
            <w:r>
              <w:t xml:space="preserve"> параметр</w:t>
            </w:r>
            <w:r>
              <w:t>ы</w:t>
            </w:r>
            <w:r>
              <w:t xml:space="preserve"> </w:t>
            </w:r>
            <w:r>
              <w:t>П</w:t>
            </w:r>
            <w:r>
              <w:t>роекта влияет наступление риска</w:t>
            </w:r>
          </w:p>
        </w:tc>
        <w:tc>
          <w:tcPr>
            <w:tcW w:type="dxa" w:w="4383"/>
          </w:tcPr>
          <w:p w14:paraId="82010000">
            <w:bookmarkStart w:id="4" w:name="_Hlk73024427"/>
            <w:r>
              <w:t xml:space="preserve"> </w:t>
            </w:r>
            <w:r>
              <w:t>М</w:t>
            </w:r>
            <w:r>
              <w:t xml:space="preserve">ероприятия, направленные на предотвращение </w:t>
            </w:r>
            <w:r>
              <w:t xml:space="preserve">наступления </w:t>
            </w:r>
            <w:r>
              <w:t>риска</w:t>
            </w:r>
            <w:r>
              <w:t xml:space="preserve"> и</w:t>
            </w:r>
            <w:r>
              <w:t>/</w:t>
            </w:r>
            <w:r>
              <w:t>или минимизацию его последствий</w:t>
            </w:r>
            <w:r>
              <w:t xml:space="preserve"> </w:t>
            </w:r>
            <w:bookmarkEnd w:id="4"/>
          </w:p>
        </w:tc>
      </w:tr>
      <w:tr>
        <w:tc>
          <w:tcPr>
            <w:tcW w:type="dxa" w:w="5087"/>
          </w:tcPr>
          <w:p w14:paraId="83010000">
            <w:pPr>
              <w:rPr>
                <w:b w:val="1"/>
              </w:rPr>
            </w:pPr>
          </w:p>
        </w:tc>
        <w:tc>
          <w:tcPr>
            <w:tcW w:type="dxa" w:w="5092"/>
          </w:tcPr>
          <w:p w14:paraId="84010000">
            <w:pPr>
              <w:rPr>
                <w:b w:val="1"/>
              </w:rPr>
            </w:pPr>
            <w:r>
              <w:rPr>
                <w:b w:val="1"/>
              </w:rPr>
              <w:t xml:space="preserve">Показатель </w:t>
            </w:r>
            <w:r>
              <w:rPr>
                <w:b w:val="1"/>
              </w:rPr>
              <w:t>П</w:t>
            </w:r>
            <w:r>
              <w:rPr>
                <w:b w:val="1"/>
              </w:rPr>
              <w:t>роекта…</w:t>
            </w:r>
          </w:p>
        </w:tc>
        <w:tc>
          <w:tcPr>
            <w:tcW w:type="dxa" w:w="4383"/>
          </w:tcPr>
          <w:p w14:paraId="85010000">
            <w:pPr>
              <w:rPr>
                <w:b w:val="1"/>
              </w:rPr>
            </w:pPr>
          </w:p>
        </w:tc>
      </w:tr>
      <w:tr>
        <w:tc>
          <w:tcPr>
            <w:tcW w:type="dxa" w:w="5087"/>
          </w:tcPr>
          <w:p/>
        </w:tc>
        <w:tc>
          <w:tcPr>
            <w:tcW w:type="dxa" w:w="5092"/>
          </w:tcPr>
          <w:p w14:paraId="86010000">
            <w:r>
              <w:t xml:space="preserve">Результат </w:t>
            </w:r>
            <w:r>
              <w:t>П</w:t>
            </w:r>
            <w:r>
              <w:t>роекта …</w:t>
            </w:r>
          </w:p>
        </w:tc>
        <w:tc>
          <w:tcPr>
            <w:tcW w:type="dxa" w:w="4383"/>
          </w:tcPr>
          <w:p/>
        </w:tc>
      </w:tr>
      <w:tr>
        <w:tc>
          <w:tcPr>
            <w:tcW w:type="dxa" w:w="5087"/>
          </w:tcPr>
          <w:p w14:paraId="87010000">
            <w:pPr>
              <w:rPr>
                <w:b w:val="1"/>
              </w:rPr>
            </w:pPr>
          </w:p>
        </w:tc>
        <w:tc>
          <w:tcPr>
            <w:tcW w:type="dxa" w:w="5092"/>
          </w:tcPr>
          <w:p w14:paraId="88010000">
            <w:pPr>
              <w:rPr>
                <w:b w:val="1"/>
              </w:rPr>
            </w:pPr>
            <w:r>
              <w:rPr>
                <w:b w:val="1"/>
              </w:rPr>
              <w:t xml:space="preserve">Результат </w:t>
            </w:r>
            <w:r>
              <w:rPr>
                <w:b w:val="1"/>
              </w:rPr>
              <w:t>П</w:t>
            </w:r>
            <w:r>
              <w:rPr>
                <w:b w:val="1"/>
              </w:rPr>
              <w:t>роекта</w:t>
            </w:r>
            <w:r>
              <w:rPr>
                <w:b w:val="1"/>
              </w:rPr>
              <w:t>…</w:t>
            </w:r>
          </w:p>
        </w:tc>
        <w:tc>
          <w:tcPr>
            <w:tcW w:type="dxa" w:w="4383"/>
          </w:tcPr>
          <w:p w14:paraId="89010000">
            <w:pPr>
              <w:rPr>
                <w:b w:val="1"/>
              </w:rPr>
            </w:pPr>
          </w:p>
        </w:tc>
      </w:tr>
      <w:tr>
        <w:tc>
          <w:tcPr>
            <w:tcW w:type="dxa" w:w="5087"/>
          </w:tcPr>
          <w:p/>
        </w:tc>
        <w:tc>
          <w:tcPr>
            <w:tcW w:type="dxa" w:w="5092"/>
          </w:tcPr>
          <w:p w14:paraId="8A010000">
            <w:r>
              <w:t>…</w:t>
            </w:r>
          </w:p>
        </w:tc>
        <w:tc>
          <w:tcPr>
            <w:tcW w:type="dxa" w:w="4383"/>
          </w:tcPr>
          <w:p/>
        </w:tc>
      </w:tr>
    </w:tbl>
    <w:p w14:paraId="8B010000">
      <w:pPr>
        <w:spacing w:after="60"/>
        <w:ind/>
        <w:rPr>
          <w:i w:val="1"/>
        </w:rPr>
      </w:pPr>
    </w:p>
    <w:p w14:paraId="8C010000">
      <w:pPr>
        <w:pStyle w:val="Style_3"/>
        <w:ind w:hanging="360" w:left="850"/>
      </w:pPr>
      <w:r>
        <w:t>Организационная модель реализации проекта</w:t>
      </w:r>
    </w:p>
    <w:p w14:paraId="8D010000">
      <w:pPr>
        <w:rPr>
          <w:b w:val="1"/>
          <w:color w:themeColor="text2" w:val="006BB6"/>
        </w:rPr>
      </w:pPr>
      <w:r>
        <w:rPr>
          <w:b w:val="1"/>
          <w:color w:themeColor="text2" w:val="006BB6"/>
        </w:rPr>
        <w:t xml:space="preserve">Участники </w:t>
      </w:r>
      <w:r>
        <w:rPr>
          <w:b w:val="1"/>
          <w:color w:themeColor="text2" w:val="006BB6"/>
        </w:rPr>
        <w:t>П</w:t>
      </w:r>
      <w:r>
        <w:rPr>
          <w:b w:val="1"/>
          <w:color w:themeColor="text2" w:val="006BB6"/>
        </w:rPr>
        <w:t>роекта</w:t>
      </w:r>
    </w:p>
    <w:tbl>
      <w:tblPr>
        <w:tblStyle w:val="Style_9"/>
        <w:tblW w:type="auto" w:w="0"/>
        <w:tblInd w:type="dxa" w:w="0"/>
        <w:tblLayout w:type="fixed"/>
      </w:tblPr>
      <w:tblGrid>
        <w:gridCol w:w="687"/>
        <w:gridCol w:w="5362"/>
        <w:gridCol w:w="1635"/>
        <w:gridCol w:w="3173"/>
        <w:gridCol w:w="2360"/>
        <w:gridCol w:w="1345"/>
      </w:tblGrid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8E010000">
            <w:pPr>
              <w:spacing w:after="60" w:before="60"/>
              <w:ind/>
            </w:pPr>
            <w:r>
              <w:t>№ п/п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8F010000">
            <w:pPr>
              <w:spacing w:after="60" w:before="60"/>
              <w:ind/>
            </w:pPr>
            <w:r>
              <w:t>Роль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0010000">
            <w:pPr>
              <w:spacing w:after="60" w:before="60"/>
              <w:ind/>
            </w:pPr>
            <w:r>
              <w:t>Фамилия, инициалы</w:t>
            </w:r>
            <w:r>
              <w:t xml:space="preserve"> </w:t>
            </w: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1010000">
            <w:pPr>
              <w:spacing w:after="60" w:before="60"/>
              <w:ind/>
            </w:pPr>
            <w:r>
              <w:t>Наименование организации, д</w:t>
            </w:r>
            <w:r>
              <w:t>олжность</w:t>
            </w: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2010000">
            <w:pPr>
              <w:spacing w:after="60" w:before="60"/>
              <w:ind/>
            </w:pPr>
            <w:r>
              <w:t>Непосредственный руководитель</w:t>
            </w: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3010000">
            <w:pPr>
              <w:spacing w:after="60" w:before="60"/>
              <w:ind/>
            </w:pPr>
            <w:r>
              <w:t xml:space="preserve">Занятость в </w:t>
            </w:r>
            <w:r>
              <w:t>П</w:t>
            </w:r>
            <w:r>
              <w:t>роекте (%)</w:t>
            </w: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4010000">
            <w:pPr>
              <w:spacing w:after="60" w:before="60"/>
              <w:ind/>
              <w:jc w:val="center"/>
            </w:pPr>
            <w:r>
              <w:t>1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5010000">
            <w:pPr>
              <w:spacing w:after="60" w:before="60"/>
              <w:ind/>
            </w:pPr>
            <w:r>
              <w:rPr>
                <w:color w:val="000000"/>
              </w:rPr>
              <w:t xml:space="preserve">Руководитель 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роекта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6010000">
            <w:pPr>
              <w:spacing w:after="60" w:before="60"/>
              <w:ind/>
            </w:pP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7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8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9010000">
            <w:pPr>
              <w:spacing w:after="60" w:before="60"/>
              <w:ind/>
              <w:rPr>
                <w:highlight w:val="green"/>
              </w:rPr>
            </w:pP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A010000">
            <w:pPr>
              <w:spacing w:after="60" w:before="60"/>
              <w:ind/>
              <w:jc w:val="center"/>
            </w:pPr>
            <w:r>
              <w:t>2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B010000">
            <w:pPr>
              <w:spacing w:after="60" w:before="60"/>
              <w:ind/>
            </w:pPr>
            <w:r>
              <w:rPr>
                <w:color w:val="000000"/>
              </w:rPr>
              <w:t xml:space="preserve">Администратор </w:t>
            </w:r>
            <w:r>
              <w:rPr>
                <w:color w:val="000000"/>
              </w:rPr>
              <w:t>П</w:t>
            </w:r>
            <w:r>
              <w:rPr>
                <w:color w:val="000000"/>
              </w:rPr>
              <w:t>роекта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C010000">
            <w:pPr>
              <w:spacing w:after="60" w:before="60"/>
              <w:ind/>
            </w:pP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D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E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9F010000">
            <w:pPr>
              <w:spacing w:after="60" w:before="60"/>
              <w:ind/>
              <w:rPr>
                <w:highlight w:val="green"/>
              </w:rPr>
            </w:pP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0010000">
            <w:pPr>
              <w:spacing w:after="60" w:before="60"/>
              <w:ind/>
              <w:jc w:val="center"/>
            </w:pPr>
            <w:r>
              <w:t>3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1010000">
            <w:pPr>
              <w:spacing w:after="60" w:before="60"/>
              <w:ind/>
            </w:pPr>
            <w:r>
              <w:rPr>
                <w:i w:val="1"/>
                <w:color w:val="000000"/>
              </w:rPr>
              <w:t>(ответственный за достижение результата</w:t>
            </w:r>
            <w:r>
              <w:rPr>
                <w:i w:val="1"/>
                <w:color w:val="000000"/>
              </w:rPr>
              <w:t xml:space="preserve"> 1</w:t>
            </w:r>
            <w:r>
              <w:rPr>
                <w:i w:val="1"/>
                <w:color w:val="000000"/>
              </w:rPr>
              <w:t>)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2010000">
            <w:pPr>
              <w:spacing w:after="60" w:before="60"/>
              <w:ind/>
            </w:pP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3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4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5010000">
            <w:pPr>
              <w:spacing w:after="60" w:before="60"/>
              <w:ind/>
              <w:rPr>
                <w:highlight w:val="green"/>
              </w:rPr>
            </w:pP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6010000">
            <w:pPr>
              <w:spacing w:after="60" w:before="60"/>
              <w:ind/>
              <w:jc w:val="center"/>
            </w:pPr>
            <w:r>
              <w:t>4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7010000">
            <w:pPr>
              <w:spacing w:after="60" w:before="60"/>
              <w:ind/>
            </w:pPr>
            <w:r>
              <w:rPr>
                <w:i w:val="1"/>
                <w:color w:val="000000"/>
              </w:rPr>
              <w:t>(участник</w:t>
            </w:r>
            <w:r>
              <w:rPr>
                <w:i w:val="1"/>
                <w:color w:val="000000"/>
              </w:rPr>
              <w:t>)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8010000">
            <w:pPr>
              <w:spacing w:after="60" w:before="60"/>
              <w:ind/>
            </w:pP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9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A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B010000">
            <w:pPr>
              <w:spacing w:after="60" w:before="60"/>
              <w:ind/>
              <w:rPr>
                <w:highlight w:val="green"/>
              </w:rPr>
            </w:pP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C010000">
            <w:pPr>
              <w:spacing w:after="60" w:before="60"/>
              <w:ind/>
              <w:jc w:val="center"/>
            </w:pPr>
            <w:r>
              <w:t>5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D010000">
            <w:pPr>
              <w:spacing w:after="60" w:before="60"/>
              <w:ind/>
              <w:rPr>
                <w:i w:val="1"/>
                <w:color w:val="000000"/>
              </w:rPr>
            </w:pPr>
            <w:r>
              <w:rPr>
                <w:i w:val="1"/>
                <w:color w:val="000000"/>
              </w:rPr>
              <w:t>(участник)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E010000">
            <w:pPr>
              <w:spacing w:after="60" w:before="60"/>
              <w:ind/>
              <w:rPr>
                <w:i w:val="1"/>
                <w:color w:val="000000"/>
              </w:rPr>
            </w:pP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AF010000">
            <w:pPr>
              <w:spacing w:after="60" w:before="60"/>
              <w:ind/>
              <w:rPr>
                <w:i w:val="1"/>
                <w:color w:val="000000"/>
                <w:highlight w:val="green"/>
              </w:rPr>
            </w:pP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0010000">
            <w:pPr>
              <w:spacing w:after="60" w:before="60"/>
              <w:ind/>
              <w:rPr>
                <w:i w:val="1"/>
                <w:color w:val="000000"/>
                <w:highlight w:val="green"/>
              </w:rPr>
            </w:pP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1010000">
            <w:pPr>
              <w:spacing w:after="60" w:before="60"/>
              <w:ind/>
              <w:rPr>
                <w:i w:val="1"/>
                <w:color w:val="000000"/>
                <w:highlight w:val="green"/>
              </w:rPr>
            </w:pP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2010000">
            <w:pPr>
              <w:spacing w:after="60" w:before="60"/>
              <w:ind/>
              <w:jc w:val="center"/>
            </w:pPr>
            <w:r>
              <w:t>6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3010000">
            <w:pPr>
              <w:spacing w:after="60" w:before="60"/>
              <w:ind/>
            </w:pPr>
            <w:r>
              <w:rPr>
                <w:i w:val="1"/>
                <w:color w:val="000000"/>
              </w:rPr>
              <w:t>(ответственный за достижение результата</w:t>
            </w:r>
            <w:r>
              <w:rPr>
                <w:i w:val="1"/>
                <w:color w:val="000000"/>
              </w:rPr>
              <w:t xml:space="preserve"> 2</w:t>
            </w:r>
            <w:r>
              <w:rPr>
                <w:i w:val="1"/>
                <w:color w:val="000000"/>
              </w:rPr>
              <w:t>)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4010000">
            <w:pPr>
              <w:spacing w:after="60" w:before="60"/>
              <w:ind/>
            </w:pP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5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6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7010000">
            <w:pPr>
              <w:spacing w:after="60" w:before="60"/>
              <w:ind/>
              <w:rPr>
                <w:highlight w:val="green"/>
              </w:rPr>
            </w:pP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8010000">
            <w:pPr>
              <w:spacing w:after="60" w:before="60"/>
              <w:ind/>
              <w:jc w:val="center"/>
            </w:pPr>
            <w:r>
              <w:t>7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9010000">
            <w:pPr>
              <w:spacing w:after="60" w:before="60"/>
              <w:ind/>
            </w:pPr>
            <w:r>
              <w:rPr>
                <w:i w:val="1"/>
                <w:color w:val="000000"/>
              </w:rPr>
              <w:t>(участник</w:t>
            </w:r>
            <w:r>
              <w:rPr>
                <w:i w:val="1"/>
                <w:color w:val="000000"/>
              </w:rPr>
              <w:t>)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A010000">
            <w:pPr>
              <w:spacing w:after="60" w:before="60"/>
              <w:ind/>
            </w:pP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B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C010000">
            <w:pPr>
              <w:spacing w:after="60" w:before="60"/>
              <w:ind/>
              <w:rPr>
                <w:highlight w:val="green"/>
              </w:rPr>
            </w:pP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D010000">
            <w:pPr>
              <w:spacing w:after="60" w:before="60"/>
              <w:ind/>
              <w:rPr>
                <w:highlight w:val="green"/>
              </w:rPr>
            </w:pPr>
          </w:p>
        </w:tc>
      </w:tr>
      <w:tr>
        <w:tc>
          <w:tcPr>
            <w:tcW w:type="dxa" w:w="687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E010000">
            <w:pPr>
              <w:spacing w:after="60" w:before="60"/>
              <w:ind/>
              <w:jc w:val="center"/>
            </w:pPr>
            <w:r>
              <w:t>8</w:t>
            </w:r>
          </w:p>
        </w:tc>
        <w:tc>
          <w:tcPr>
            <w:tcW w:type="dxa" w:w="5362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BF010000">
            <w:pPr>
              <w:spacing w:after="60" w:before="60"/>
              <w:ind/>
              <w:rPr>
                <w:i w:val="1"/>
                <w:color w:val="000000"/>
              </w:rPr>
            </w:pPr>
            <w:r>
              <w:rPr>
                <w:i w:val="1"/>
                <w:color w:val="000000"/>
              </w:rPr>
              <w:t>(участник)</w:t>
            </w:r>
          </w:p>
        </w:tc>
        <w:tc>
          <w:tcPr>
            <w:tcW w:type="dxa" w:w="163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C0010000">
            <w:pPr>
              <w:spacing w:after="60" w:before="60"/>
              <w:ind/>
              <w:rPr>
                <w:i w:val="1"/>
                <w:color w:val="000000"/>
              </w:rPr>
            </w:pPr>
          </w:p>
        </w:tc>
        <w:tc>
          <w:tcPr>
            <w:tcW w:type="dxa" w:w="3173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C1010000">
            <w:pPr>
              <w:spacing w:after="60" w:before="60"/>
              <w:ind/>
              <w:rPr>
                <w:i w:val="1"/>
                <w:color w:val="000000"/>
              </w:rPr>
            </w:pPr>
          </w:p>
        </w:tc>
        <w:tc>
          <w:tcPr>
            <w:tcW w:type="dxa" w:w="2360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C2010000">
            <w:pPr>
              <w:spacing w:after="60" w:before="60"/>
              <w:ind/>
              <w:rPr>
                <w:i w:val="1"/>
                <w:color w:val="000000"/>
              </w:rPr>
            </w:pPr>
          </w:p>
        </w:tc>
        <w:tc>
          <w:tcPr>
            <w:tcW w:type="dxa" w:w="1345"/>
            <w:tcBorders>
              <w:top w:sz="4" w:themeColor="background1" w:themeShade="A6" w:val="single"/>
              <w:left w:sz="4" w:themeColor="background1" w:themeShade="A6" w:val="single"/>
              <w:bottom w:sz="4" w:themeColor="background1" w:themeShade="A6" w:val="single"/>
              <w:right w:sz="4" w:themeColor="background1" w:themeShade="A6" w:val="single"/>
            </w:tcBorders>
          </w:tcPr>
          <w:p w14:paraId="C3010000">
            <w:pPr>
              <w:spacing w:after="60" w:before="60"/>
              <w:ind/>
              <w:rPr>
                <w:i w:val="1"/>
                <w:color w:val="000000"/>
              </w:rPr>
            </w:pPr>
          </w:p>
        </w:tc>
      </w:tr>
    </w:tbl>
    <w:p w14:paraId="C4010000"/>
    <w:p w14:paraId="C5010000">
      <w:pPr>
        <w:pageBreakBefore w:val="1"/>
        <w:spacing w:before="0"/>
        <w:ind/>
        <w:jc w:val="right"/>
      </w:pPr>
      <w:bookmarkStart w:id="5" w:name="_Hlk74900288"/>
      <w:r>
        <w:t>П</w:t>
      </w:r>
      <w:r>
        <w:t xml:space="preserve">риложение </w:t>
      </w:r>
      <w:r>
        <w:br/>
      </w:r>
      <w:r>
        <w:t xml:space="preserve">к паспорту </w:t>
      </w:r>
      <w:r>
        <w:t>п</w:t>
      </w:r>
      <w:r>
        <w:t xml:space="preserve">роекта </w:t>
      </w:r>
      <w:r>
        <w:t>Р</w:t>
      </w:r>
      <w:r>
        <w:t>егиональной программы развития экспорта</w:t>
      </w:r>
    </w:p>
    <w:p w14:paraId="C6010000">
      <w:pPr>
        <w:keepNext w:val="1"/>
        <w:ind/>
        <w:rPr>
          <w:b w:val="1"/>
          <w:color w:themeColor="text2" w:val="006BB6"/>
        </w:rPr>
      </w:pPr>
      <w:bookmarkStart w:id="6" w:name="_Hlk74900300"/>
      <w:bookmarkEnd w:id="5"/>
      <w:r>
        <w:rPr>
          <w:b w:val="1"/>
          <w:color w:themeColor="text2" w:val="006BB6"/>
        </w:rPr>
        <w:t>В</w:t>
      </w:r>
      <w:r>
        <w:rPr>
          <w:b w:val="1"/>
          <w:color w:themeColor="text2" w:val="006BB6"/>
        </w:rPr>
        <w:t>недрени</w:t>
      </w:r>
      <w:r>
        <w:rPr>
          <w:b w:val="1"/>
          <w:color w:themeColor="text2" w:val="006BB6"/>
        </w:rPr>
        <w:t>е</w:t>
      </w:r>
      <w:r>
        <w:rPr>
          <w:b w:val="1"/>
          <w:color w:themeColor="text2" w:val="006BB6"/>
        </w:rPr>
        <w:t xml:space="preserve"> инструментов Регионального экспортного стандарта 2.0</w:t>
      </w:r>
      <w:r>
        <w:rPr>
          <w:b w:val="1"/>
          <w:color w:themeColor="text2" w:val="006BB6"/>
        </w:rPr>
        <w:t xml:space="preserve"> </w:t>
      </w:r>
      <w:r>
        <w:rPr>
          <w:b w:val="1"/>
          <w:color w:themeColor="text2" w:val="006BB6"/>
        </w:rPr>
        <w:t xml:space="preserve">в рамках реализации </w:t>
      </w:r>
      <w:r>
        <w:rPr>
          <w:b w:val="1"/>
          <w:color w:themeColor="text2" w:val="006BB6"/>
        </w:rPr>
        <w:t>П</w:t>
      </w:r>
      <w:r>
        <w:rPr>
          <w:b w:val="1"/>
          <w:color w:themeColor="text2" w:val="006BB6"/>
        </w:rPr>
        <w:t>роекта</w:t>
      </w:r>
    </w:p>
    <w:tbl>
      <w:tblPr>
        <w:tblStyle w:val="Style_6"/>
        <w:tblW w:type="auto" w:w="0"/>
        <w:tblLayout w:type="fixed"/>
      </w:tblPr>
      <w:tblGrid>
        <w:gridCol w:w="7144"/>
        <w:gridCol w:w="2080"/>
        <w:gridCol w:w="2733"/>
        <w:gridCol w:w="2605"/>
      </w:tblGrid>
      <w:tr>
        <w:trPr>
          <w:tblHeader/>
        </w:trPr>
        <w:tc>
          <w:tcPr>
            <w:tcW w:type="dxa" w:w="7144"/>
          </w:tcPr>
          <w:p w14:paraId="C7010000">
            <w:pPr>
              <w:keepNext w:val="1"/>
              <w:spacing w:after="80" w:before="100"/>
              <w:ind/>
            </w:pPr>
            <w:bookmarkEnd w:id="6"/>
            <w:r>
              <w:t>Раздел</w:t>
            </w:r>
          </w:p>
        </w:tc>
        <w:tc>
          <w:tcPr>
            <w:tcW w:type="dxa" w:w="2080"/>
          </w:tcPr>
          <w:p w14:paraId="C8010000">
            <w:pPr>
              <w:keepNext w:val="1"/>
              <w:spacing w:after="80" w:before="100"/>
              <w:ind/>
              <w:rPr>
                <w:b w:val="0"/>
              </w:rPr>
            </w:pPr>
            <w:r>
              <w:t>С</w:t>
            </w:r>
            <w:r>
              <w:t>роки внедрения инструмента</w:t>
            </w:r>
          </w:p>
        </w:tc>
        <w:tc>
          <w:tcPr>
            <w:tcW w:type="dxa" w:w="2733"/>
          </w:tcPr>
          <w:p w14:paraId="C9010000">
            <w:pPr>
              <w:keepNext w:val="1"/>
              <w:spacing w:after="80" w:before="100"/>
              <w:ind/>
            </w:pPr>
            <w:r>
              <w:t>Характеристика реализации (что уже сделано)</w:t>
            </w:r>
          </w:p>
        </w:tc>
        <w:tc>
          <w:tcPr>
            <w:tcW w:type="dxa" w:w="2605"/>
          </w:tcPr>
          <w:p w14:paraId="CA010000">
            <w:pPr>
              <w:keepNext w:val="1"/>
              <w:spacing w:after="80" w:before="100"/>
              <w:ind/>
            </w:pPr>
            <w:r>
              <w:t>Что планируется реализовать (мероприятия)</w:t>
            </w:r>
          </w:p>
        </w:tc>
      </w:tr>
      <w:tr>
        <w:tc>
          <w:tcPr>
            <w:tcW w:type="dxa" w:w="14562"/>
            <w:gridSpan w:val="4"/>
          </w:tcPr>
          <w:p w14:paraId="CB010000">
            <w:pPr>
              <w:keepNext w:val="1"/>
              <w:spacing w:after="80" w:before="100"/>
              <w:ind/>
            </w:pPr>
            <w:r>
              <w:rPr>
                <w:b w:val="1"/>
              </w:rPr>
              <w:t>I. Создание платформы для развития экспорта в субъекте Российской Федерации</w:t>
            </w:r>
          </w:p>
        </w:tc>
      </w:tr>
      <w:tr>
        <w:tc>
          <w:tcPr>
            <w:tcW w:type="dxa" w:w="7144"/>
          </w:tcPr>
          <w:p w14:paraId="CC010000">
            <w:pPr>
              <w:spacing w:after="80" w:before="100"/>
              <w:ind/>
            </w:pPr>
            <w:r>
              <w:t>1. Закрепление развития экспорта, в том числе экспорта услуг, в документах стратегического планирования субъекта Российской Федерации</w:t>
            </w:r>
          </w:p>
        </w:tc>
        <w:tc>
          <w:tcPr>
            <w:tcW w:type="dxa" w:w="2080"/>
          </w:tcPr>
          <w:p w14:paraId="CD010000">
            <w:pPr>
              <w:keepNext w:val="1"/>
              <w:spacing w:after="80" w:before="100"/>
              <w:ind/>
            </w:pPr>
          </w:p>
        </w:tc>
        <w:tc>
          <w:tcPr>
            <w:tcW w:type="dxa" w:w="2733"/>
          </w:tcPr>
          <w:p w14:paraId="CE010000">
            <w:pPr>
              <w:keepNext w:val="1"/>
              <w:spacing w:after="80" w:before="100"/>
              <w:ind/>
            </w:pPr>
          </w:p>
        </w:tc>
        <w:tc>
          <w:tcPr>
            <w:tcW w:type="dxa" w:w="2605"/>
          </w:tcPr>
          <w:p w14:paraId="CF010000">
            <w:pPr>
              <w:keepNext w:val="1"/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D0010000">
            <w:pPr>
              <w:spacing w:after="80" w:before="100"/>
              <w:ind/>
            </w:pPr>
            <w:r>
              <w:t>2. Определение органа исполнительной власти субъекта Российской Федерации, ответственного за развитие несырьевого экспорта</w:t>
            </w:r>
            <w:r>
              <w:t xml:space="preserve"> и экспорта услуг</w:t>
            </w:r>
          </w:p>
        </w:tc>
        <w:tc>
          <w:tcPr>
            <w:tcW w:type="dxa" w:w="2080"/>
          </w:tcPr>
          <w:p w14:paraId="D1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D2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D3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D4010000">
            <w:pPr>
              <w:spacing w:after="80" w:before="100"/>
              <w:ind/>
            </w:pPr>
            <w:r>
              <w:t>3. Формирование и обучение управленческой команды субъекта Российской Федерации</w:t>
            </w:r>
          </w:p>
        </w:tc>
        <w:tc>
          <w:tcPr>
            <w:tcW w:type="dxa" w:w="2080"/>
          </w:tcPr>
          <w:p w14:paraId="D5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D6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D7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D8010000">
            <w:pPr>
              <w:spacing w:after="80" w:before="100"/>
              <w:ind/>
            </w:pPr>
            <w:r>
              <w:t xml:space="preserve">4. Разработка и реализация </w:t>
            </w:r>
            <w:r>
              <w:t xml:space="preserve">Региональной </w:t>
            </w:r>
            <w:r>
              <w:t>программы развития экспорта субъекта Российской Федерации</w:t>
            </w:r>
          </w:p>
        </w:tc>
        <w:tc>
          <w:tcPr>
            <w:tcW w:type="dxa" w:w="2080"/>
          </w:tcPr>
          <w:p w14:paraId="D9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DA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DB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DC010000">
            <w:pPr>
              <w:spacing w:after="80" w:before="100"/>
              <w:ind/>
            </w:pPr>
            <w:r>
              <w:t>5. Создание экспортного совета при высшем должностном лице субъекта Российской Федерации</w:t>
            </w:r>
          </w:p>
        </w:tc>
        <w:tc>
          <w:tcPr>
            <w:tcW w:type="dxa" w:w="2080"/>
          </w:tcPr>
          <w:p w14:paraId="DD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DE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DF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E0010000">
            <w:pPr>
              <w:spacing w:after="80" w:before="100"/>
              <w:ind/>
            </w:pPr>
            <w:r>
              <w:t xml:space="preserve">6. Создание и развитие Центра поддержки экспорта </w:t>
            </w:r>
          </w:p>
        </w:tc>
        <w:tc>
          <w:tcPr>
            <w:tcW w:type="dxa" w:w="2080"/>
          </w:tcPr>
          <w:p w14:paraId="E1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E2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E3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E4010000">
            <w:pPr>
              <w:spacing w:after="80" w:before="100"/>
              <w:ind/>
            </w:pPr>
            <w:r>
              <w:t>7. Обеспечение присутствия субъекта Российской Федерации на зарубежных рынках</w:t>
            </w:r>
          </w:p>
        </w:tc>
        <w:tc>
          <w:tcPr>
            <w:tcW w:type="dxa" w:w="2080"/>
          </w:tcPr>
          <w:p w14:paraId="E5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E6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E7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E8010000">
            <w:pPr>
              <w:spacing w:after="80" w:before="100"/>
              <w:ind/>
            </w:pPr>
            <w:r>
              <w:t xml:space="preserve">8. Создание и развитие системы подготовки кадров в сфере внешнеэкономической деятельности на базе Высших учебных заведений субъекта Российской Федерации </w:t>
            </w:r>
          </w:p>
        </w:tc>
        <w:tc>
          <w:tcPr>
            <w:tcW w:type="dxa" w:w="2080"/>
          </w:tcPr>
          <w:p w14:paraId="E9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EA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EB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EC010000">
            <w:pPr>
              <w:spacing w:after="80" w:before="100"/>
              <w:ind/>
            </w:pPr>
            <w:r>
              <w:t>9. Формирование и анализ базы экспортеров и базы потенциальных экспортеров в субъекте Российской Федерации и проведение экспортного аудита</w:t>
            </w:r>
          </w:p>
        </w:tc>
        <w:tc>
          <w:tcPr>
            <w:tcW w:type="dxa" w:w="2080"/>
          </w:tcPr>
          <w:p w14:paraId="ED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EE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EF010000">
            <w:pPr>
              <w:spacing w:after="80" w:before="100"/>
              <w:ind/>
            </w:pPr>
          </w:p>
        </w:tc>
      </w:tr>
      <w:tr>
        <w:tc>
          <w:tcPr>
            <w:tcW w:type="dxa" w:w="14562"/>
            <w:gridSpan w:val="4"/>
          </w:tcPr>
          <w:p w14:paraId="F0010000">
            <w:pPr>
              <w:spacing w:after="80" w:before="100"/>
              <w:ind/>
            </w:pPr>
            <w:r>
              <w:rPr>
                <w:b w:val="1"/>
              </w:rPr>
              <w:t>II. Обеспечение доступа к необходимым мерам поддержки экспортной деятельности в субъекте Российской Федерации</w:t>
            </w:r>
          </w:p>
        </w:tc>
      </w:tr>
      <w:tr>
        <w:tc>
          <w:tcPr>
            <w:tcW w:type="dxa" w:w="7144"/>
          </w:tcPr>
          <w:p w14:paraId="F1010000">
            <w:pPr>
              <w:spacing w:after="80" w:before="100"/>
              <w:ind/>
            </w:pPr>
            <w:r>
              <w:t xml:space="preserve">10. Организация обучения экспортно ориентированных субъектов предпринимательства основам экспортной деятельности </w:t>
            </w:r>
          </w:p>
        </w:tc>
        <w:tc>
          <w:tcPr>
            <w:tcW w:type="dxa" w:w="2080"/>
          </w:tcPr>
          <w:p w14:paraId="F2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F3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F4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F5010000">
            <w:pPr>
              <w:spacing w:after="80" w:before="100"/>
              <w:ind/>
            </w:pPr>
            <w:r>
              <w:t>11. Организация комплекса мероприятий по расширению деловых связей субъектов предпринимательства, зарегистрированных в субъекте Российской Федерации, с потенциальными зарубежными контрагентами</w:t>
            </w:r>
          </w:p>
        </w:tc>
        <w:tc>
          <w:tcPr>
            <w:tcW w:type="dxa" w:w="2080"/>
          </w:tcPr>
          <w:p w14:paraId="F6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F7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F8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F9010000">
            <w:pPr>
              <w:spacing w:after="80" w:before="100"/>
              <w:ind/>
            </w:pPr>
            <w:r>
              <w:t>12. Развитие экспортной деятельности через каналы электронной торговли</w:t>
            </w:r>
          </w:p>
        </w:tc>
        <w:tc>
          <w:tcPr>
            <w:tcW w:type="dxa" w:w="2080"/>
          </w:tcPr>
          <w:p w14:paraId="FA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FB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FC01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FD010000">
            <w:pPr>
              <w:spacing w:after="80" w:before="100"/>
              <w:ind/>
            </w:pPr>
            <w:r>
              <w:t>13. Реализация на территории субъекта Российской Федерации акселерационных программ и других комплексных инструментов развития экспорта</w:t>
            </w:r>
          </w:p>
        </w:tc>
        <w:tc>
          <w:tcPr>
            <w:tcW w:type="dxa" w:w="2080"/>
          </w:tcPr>
          <w:p w14:paraId="FE01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FF01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00020000">
            <w:pPr>
              <w:spacing w:after="80" w:before="100"/>
              <w:ind/>
            </w:pPr>
          </w:p>
        </w:tc>
      </w:tr>
      <w:tr>
        <w:tc>
          <w:tcPr>
            <w:tcW w:type="dxa" w:w="14562"/>
            <w:gridSpan w:val="4"/>
          </w:tcPr>
          <w:p w14:paraId="01020000">
            <w:pPr>
              <w:spacing w:after="80" w:before="100"/>
              <w:ind/>
            </w:pPr>
            <w:r>
              <w:rPr>
                <w:b w:val="1"/>
              </w:rPr>
              <w:t>III. Механизмы продвижения региона на зарубежных рынках и популяризация экспортной деятельности в субъекте Российской Федерации</w:t>
            </w:r>
          </w:p>
        </w:tc>
      </w:tr>
      <w:tr>
        <w:tc>
          <w:tcPr>
            <w:tcW w:type="dxa" w:w="7144"/>
          </w:tcPr>
          <w:p w14:paraId="02020000">
            <w:pPr>
              <w:spacing w:after="80" w:before="100"/>
              <w:ind/>
            </w:pPr>
            <w:r>
              <w:t>14. Создание и развитие механизмов популяризации экспортной деятельности среди экономически активного населения и молодежи субъекта Российской Федерации</w:t>
            </w:r>
          </w:p>
        </w:tc>
        <w:tc>
          <w:tcPr>
            <w:tcW w:type="dxa" w:w="2080"/>
          </w:tcPr>
          <w:p w14:paraId="0302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0402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05020000">
            <w:pPr>
              <w:spacing w:after="80" w:before="100"/>
              <w:ind/>
            </w:pPr>
          </w:p>
        </w:tc>
      </w:tr>
      <w:tr>
        <w:tc>
          <w:tcPr>
            <w:tcW w:type="dxa" w:w="7144"/>
          </w:tcPr>
          <w:p w14:paraId="06020000">
            <w:pPr>
              <w:spacing w:after="80" w:before="100"/>
              <w:ind/>
            </w:pPr>
            <w:r>
              <w:t>15. Создание и развитие механизмов продвижения продукции региональных компаний за рубеж</w:t>
            </w:r>
            <w:r>
              <w:t>ом</w:t>
            </w:r>
          </w:p>
        </w:tc>
        <w:tc>
          <w:tcPr>
            <w:tcW w:type="dxa" w:w="2080"/>
          </w:tcPr>
          <w:p w14:paraId="07020000">
            <w:pPr>
              <w:spacing w:after="80" w:before="100"/>
              <w:ind/>
            </w:pPr>
          </w:p>
        </w:tc>
        <w:tc>
          <w:tcPr>
            <w:tcW w:type="dxa" w:w="2733"/>
          </w:tcPr>
          <w:p w14:paraId="08020000">
            <w:pPr>
              <w:spacing w:after="80" w:before="100"/>
              <w:ind/>
            </w:pPr>
          </w:p>
        </w:tc>
        <w:tc>
          <w:tcPr>
            <w:tcW w:type="dxa" w:w="2605"/>
          </w:tcPr>
          <w:p w14:paraId="09020000">
            <w:pPr>
              <w:spacing w:after="80" w:before="100"/>
              <w:ind/>
            </w:pPr>
          </w:p>
        </w:tc>
      </w:tr>
    </w:tbl>
    <w:p w14:paraId="0A020000">
      <w:pPr>
        <w:rPr>
          <w:i w:val="1"/>
        </w:rPr>
      </w:pPr>
    </w:p>
    <w:sectPr>
      <w:headerReference r:id="rId1" w:type="default"/>
      <w:pgSz w:h="11907" w:orient="landscape" w:w="16840"/>
      <w:pgMar w:bottom="709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4153" w:val="clear"/>
        <w:tab w:leader="none" w:pos="8306" w:val="clear"/>
      </w:tabs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  <w:tabs>
        <w:tab w:leader="none" w:pos="4153" w:val="clear"/>
        <w:tab w:leader="none" w:pos="8306" w:val="clear"/>
      </w:tabs>
      <w:ind/>
      <w:jc w:val="center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3"/>
      <w:lvlText w:val="%1."/>
      <w:lvlJc w:val="left"/>
      <w:pPr>
        <w:ind w:hanging="360" w:left="1241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 CYR" w:hAnsi="Times New Roman CYR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120" w:before="120"/>
      <w:ind/>
    </w:pPr>
    <w:rPr>
      <w:rFonts w:ascii="Arial" w:hAnsi="Arial"/>
      <w:sz w:val="22"/>
    </w:rPr>
  </w:style>
  <w:style w:default="1" w:styleId="Style_7_ch" w:type="character">
    <w:name w:val="Normal"/>
    <w:link w:val="Style_7"/>
    <w:rPr>
      <w:rFonts w:ascii="Arial" w:hAnsi="Arial"/>
      <w:sz w:val="22"/>
    </w:rPr>
  </w:style>
  <w:style w:styleId="Style_10" w:type="paragraph">
    <w:name w:val="toc 2"/>
    <w:next w:val="Style_7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4"/>
    <w:next w:val="Style_7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8" w:type="paragraph">
    <w:name w:val="Default"/>
    <w:link w:val="Style_8_ch"/>
    <w:rPr>
      <w:rFonts w:ascii="Times New Roman" w:hAnsi="Times New Roman"/>
      <w:color w:val="000000"/>
      <w:sz w:val="24"/>
    </w:rPr>
  </w:style>
  <w:style w:styleId="Style_8_ch" w:type="character">
    <w:name w:val="Default"/>
    <w:link w:val="Style_8"/>
    <w:rPr>
      <w:rFonts w:ascii="Times New Roman" w:hAnsi="Times New Roman"/>
      <w:color w:val="000000"/>
      <w:sz w:val="24"/>
    </w:rPr>
  </w:style>
  <w:style w:styleId="Style_13" w:type="paragraph">
    <w:name w:val="toc 6"/>
    <w:next w:val="Style_7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7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List Paragraph"/>
    <w:basedOn w:val="Style_7"/>
    <w:link w:val="Style_15_ch"/>
    <w:pPr>
      <w:ind w:left="720"/>
      <w:contextualSpacing w:val="1"/>
    </w:pPr>
  </w:style>
  <w:style w:styleId="Style_15_ch" w:type="character">
    <w:name w:val="List Paragraph"/>
    <w:basedOn w:val="Style_7_ch"/>
    <w:link w:val="Style_15"/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17" w:type="paragraph">
    <w:name w:val="heading 3"/>
    <w:next w:val="Style_7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index 2"/>
    <w:basedOn w:val="Style_7"/>
    <w:next w:val="Style_7"/>
    <w:link w:val="Style_18_ch"/>
    <w:pPr>
      <w:ind w:hanging="280" w:left="560"/>
    </w:pPr>
  </w:style>
  <w:style w:styleId="Style_18_ch" w:type="character">
    <w:name w:val="index 2"/>
    <w:basedOn w:val="Style_7_ch"/>
    <w:link w:val="Style_18"/>
  </w:style>
  <w:style w:styleId="Style_19" w:type="paragraph">
    <w:link w:val="Style_19_ch"/>
    <w:semiHidden w:val="1"/>
    <w:unhideWhenUsed w:val="1"/>
    <w:rPr>
      <w:rFonts w:ascii="Times New Roman" w:hAnsi="Times New Roman"/>
      <w:sz w:val="28"/>
    </w:rPr>
  </w:style>
  <w:style w:styleId="Style_19_ch" w:type="character">
    <w:link w:val="Style_19"/>
    <w:semiHidden w:val="1"/>
    <w:unhideWhenUsed w:val="1"/>
    <w:rPr>
      <w:rFonts w:ascii="Times New Roman" w:hAnsi="Times New Roman"/>
      <w:sz w:val="28"/>
    </w:rPr>
  </w:style>
  <w:style w:styleId="Style_1" w:type="paragraph">
    <w:name w:val="header"/>
    <w:basedOn w:val="Style_7"/>
    <w:link w:val="Style_1_ch"/>
    <w:pPr>
      <w:tabs>
        <w:tab w:leader="none" w:pos="4153" w:val="center"/>
        <w:tab w:leader="none" w:pos="8306" w:val="right"/>
      </w:tabs>
      <w:ind/>
    </w:pPr>
  </w:style>
  <w:style w:styleId="Style_1_ch" w:type="character">
    <w:name w:val="header"/>
    <w:basedOn w:val="Style_7_ch"/>
    <w:link w:val="Style_1"/>
  </w:style>
  <w:style w:styleId="Style_20" w:type="paragraph">
    <w:name w:val="annotation subject"/>
    <w:basedOn w:val="Style_21"/>
    <w:next w:val="Style_21"/>
    <w:link w:val="Style_20_ch"/>
    <w:rPr>
      <w:b w:val="1"/>
    </w:rPr>
  </w:style>
  <w:style w:styleId="Style_20_ch" w:type="character">
    <w:name w:val="annotation subject"/>
    <w:basedOn w:val="Style_21_ch"/>
    <w:link w:val="Style_20"/>
    <w:rPr>
      <w:b w:val="1"/>
    </w:rPr>
  </w:style>
  <w:style w:styleId="Style_22" w:type="paragraph">
    <w:name w:val="toc 3"/>
    <w:next w:val="Style_7"/>
    <w:link w:val="Style_2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2_ch" w:type="character">
    <w:name w:val="toc 3"/>
    <w:link w:val="Style_22"/>
    <w:rPr>
      <w:rFonts w:ascii="XO Thames" w:hAnsi="XO Thames"/>
      <w:sz w:val="28"/>
    </w:rPr>
  </w:style>
  <w:style w:styleId="Style_21" w:type="paragraph">
    <w:name w:val="annotation text"/>
    <w:basedOn w:val="Style_7"/>
    <w:link w:val="Style_21_ch"/>
    <w:rPr>
      <w:sz w:val="20"/>
    </w:rPr>
  </w:style>
  <w:style w:styleId="Style_21_ch" w:type="character">
    <w:name w:val="annotation text"/>
    <w:basedOn w:val="Style_7_ch"/>
    <w:link w:val="Style_21"/>
    <w:rPr>
      <w:sz w:val="20"/>
    </w:rPr>
  </w:style>
  <w:style w:styleId="Style_23" w:type="paragraph">
    <w:name w:val="Balloon Text"/>
    <w:basedOn w:val="Style_7"/>
    <w:link w:val="Style_23_ch"/>
    <w:rPr>
      <w:rFonts w:ascii="Tahoma" w:hAnsi="Tahoma"/>
      <w:sz w:val="16"/>
    </w:rPr>
  </w:style>
  <w:style w:styleId="Style_23_ch" w:type="character">
    <w:name w:val="Balloon Text"/>
    <w:basedOn w:val="Style_7_ch"/>
    <w:link w:val="Style_23"/>
    <w:rPr>
      <w:rFonts w:ascii="Tahoma" w:hAnsi="Tahoma"/>
      <w:sz w:val="16"/>
    </w:rPr>
  </w:style>
  <w:style w:styleId="Style_24" w:type="paragraph">
    <w:name w:val="heading 5"/>
    <w:next w:val="Style_7"/>
    <w:link w:val="Style_2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4_ch" w:type="character">
    <w:name w:val="heading 5"/>
    <w:link w:val="Style_24"/>
    <w:rPr>
      <w:rFonts w:ascii="XO Thames" w:hAnsi="XO Thames"/>
      <w:b w:val="1"/>
      <w:sz w:val="22"/>
    </w:rPr>
  </w:style>
  <w:style w:styleId="Style_3" w:type="paragraph">
    <w:name w:val="heading 1"/>
    <w:basedOn w:val="Style_7"/>
    <w:next w:val="Style_7"/>
    <w:link w:val="Style_3_ch"/>
    <w:uiPriority w:val="9"/>
    <w:qFormat/>
    <w:pPr>
      <w:keepNext w:val="1"/>
      <w:keepLines w:val="1"/>
      <w:pageBreakBefore w:val="1"/>
      <w:numPr>
        <w:numId w:val="1"/>
      </w:numPr>
      <w:spacing w:after="240" w:before="240"/>
      <w:ind w:left="720"/>
      <w:outlineLvl w:val="0"/>
    </w:pPr>
    <w:rPr>
      <w:b w:val="1"/>
      <w:caps w:val="1"/>
      <w:color w:themeColor="text2" w:val="006BB6"/>
      <w:sz w:val="28"/>
    </w:rPr>
  </w:style>
  <w:style w:styleId="Style_3_ch" w:type="character">
    <w:name w:val="heading 1"/>
    <w:basedOn w:val="Style_7_ch"/>
    <w:link w:val="Style_3"/>
    <w:rPr>
      <w:b w:val="1"/>
      <w:caps w:val="1"/>
      <w:color w:themeColor="text2" w:val="006BB6"/>
      <w:sz w:val="28"/>
    </w:rPr>
  </w:style>
  <w:style w:styleId="Style_25" w:type="paragraph">
    <w:name w:val="Hyperlink"/>
    <w:link w:val="Style_25_ch"/>
    <w:rPr>
      <w:color w:val="0563C1"/>
      <w:u w:val="single"/>
    </w:rPr>
  </w:style>
  <w:style w:styleId="Style_25_ch" w:type="character">
    <w:name w:val="Hyperlink"/>
    <w:link w:val="Style_25"/>
    <w:rPr>
      <w:color w:val="0563C1"/>
      <w:u w:val="single"/>
    </w:rPr>
  </w:style>
  <w:style w:styleId="Style_26" w:type="paragraph">
    <w:name w:val="Footnote"/>
    <w:basedOn w:val="Style_7"/>
    <w:link w:val="Style_26_ch"/>
    <w:rPr>
      <w:sz w:val="20"/>
    </w:rPr>
  </w:style>
  <w:style w:styleId="Style_26_ch" w:type="character">
    <w:name w:val="Footnote"/>
    <w:basedOn w:val="Style_7_ch"/>
    <w:link w:val="Style_26"/>
    <w:rPr>
      <w:sz w:val="20"/>
    </w:rPr>
  </w:style>
  <w:style w:styleId="Style_27" w:type="paragraph">
    <w:name w:val="toc 1"/>
    <w:basedOn w:val="Style_7"/>
    <w:next w:val="Style_7"/>
    <w:link w:val="Style_27_ch"/>
    <w:uiPriority w:val="39"/>
    <w:pPr>
      <w:spacing w:after="100"/>
      <w:ind/>
    </w:pPr>
  </w:style>
  <w:style w:styleId="Style_27_ch" w:type="character">
    <w:name w:val="toc 1"/>
    <w:basedOn w:val="Style_7_ch"/>
    <w:link w:val="Style_27"/>
  </w:style>
  <w:style w:styleId="Style_28" w:type="paragraph">
    <w:name w:val="Header and Footer"/>
    <w:link w:val="Style_28_ch"/>
    <w:pPr>
      <w:spacing w:line="240" w:lineRule="auto"/>
      <w:ind/>
      <w:jc w:val="both"/>
    </w:pPr>
    <w:rPr>
      <w:rFonts w:ascii="XO Thames" w:hAnsi="XO Thames"/>
      <w:sz w:val="28"/>
    </w:rPr>
  </w:style>
  <w:style w:styleId="Style_28_ch" w:type="character">
    <w:name w:val="Header and Footer"/>
    <w:link w:val="Style_28"/>
    <w:rPr>
      <w:rFonts w:ascii="XO Thames" w:hAnsi="XO Thames"/>
      <w:sz w:val="28"/>
    </w:rPr>
  </w:style>
  <w:style w:styleId="Style_29" w:type="paragraph">
    <w:name w:val="toc 9"/>
    <w:next w:val="Style_7"/>
    <w:link w:val="Style_2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9_ch" w:type="character">
    <w:name w:val="toc 9"/>
    <w:link w:val="Style_29"/>
    <w:rPr>
      <w:rFonts w:ascii="XO Thames" w:hAnsi="XO Thames"/>
      <w:sz w:val="28"/>
    </w:rPr>
  </w:style>
  <w:style w:styleId="Style_30" w:type="paragraph">
    <w:name w:val="footer"/>
    <w:basedOn w:val="Style_7"/>
    <w:link w:val="Style_30_ch"/>
    <w:pPr>
      <w:tabs>
        <w:tab w:leader="none" w:pos="4153" w:val="center"/>
        <w:tab w:leader="none" w:pos="8306" w:val="right"/>
      </w:tabs>
      <w:ind/>
    </w:pPr>
  </w:style>
  <w:style w:styleId="Style_30_ch" w:type="character">
    <w:name w:val="footer"/>
    <w:basedOn w:val="Style_7_ch"/>
    <w:link w:val="Style_30"/>
  </w:style>
  <w:style w:styleId="Style_31" w:type="paragraph">
    <w:name w:val="toc 8"/>
    <w:next w:val="Style_7"/>
    <w:link w:val="Style_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1_ch" w:type="character">
    <w:name w:val="toc 8"/>
    <w:link w:val="Style_31"/>
    <w:rPr>
      <w:rFonts w:ascii="XO Thames" w:hAnsi="XO Thames"/>
      <w:sz w:val="28"/>
    </w:rPr>
  </w:style>
  <w:style w:styleId="Style_32" w:type="paragraph">
    <w:name w:val="footnote reference"/>
    <w:link w:val="Style_32_ch"/>
    <w:rPr>
      <w:vertAlign w:val="superscript"/>
    </w:rPr>
  </w:style>
  <w:style w:styleId="Style_32_ch" w:type="character">
    <w:name w:val="footnote reference"/>
    <w:link w:val="Style_32"/>
    <w:rPr>
      <w:vertAlign w:val="superscript"/>
    </w:rPr>
  </w:style>
  <w:style w:styleId="Style_33" w:type="paragraph">
    <w:name w:val="toc 5"/>
    <w:next w:val="Style_7"/>
    <w:link w:val="Style_3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3_ch" w:type="character">
    <w:name w:val="toc 5"/>
    <w:link w:val="Style_33"/>
    <w:rPr>
      <w:rFonts w:ascii="XO Thames" w:hAnsi="XO Thames"/>
      <w:sz w:val="28"/>
    </w:rPr>
  </w:style>
  <w:style w:styleId="Style_34" w:type="paragraph">
    <w:name w:val="index 1"/>
    <w:basedOn w:val="Style_7"/>
    <w:next w:val="Style_7"/>
    <w:link w:val="Style_34_ch"/>
    <w:pPr>
      <w:ind w:hanging="280" w:left="280"/>
    </w:pPr>
  </w:style>
  <w:style w:styleId="Style_34_ch" w:type="character">
    <w:name w:val="index 1"/>
    <w:basedOn w:val="Style_7_ch"/>
    <w:link w:val="Style_34"/>
  </w:style>
  <w:style w:styleId="Style_35" w:type="paragraph">
    <w:name w:val="Subtitle"/>
    <w:next w:val="Style_7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Title"/>
    <w:next w:val="Style_7"/>
    <w:link w:val="Style_3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6_ch" w:type="character">
    <w:name w:val="Title"/>
    <w:link w:val="Style_36"/>
    <w:rPr>
      <w:rFonts w:ascii="XO Thames" w:hAnsi="XO Thames"/>
      <w:b w:val="1"/>
      <w:caps w:val="1"/>
      <w:sz w:val="40"/>
    </w:rPr>
  </w:style>
  <w:style w:styleId="Style_37" w:type="paragraph">
    <w:name w:val="heading 4"/>
    <w:next w:val="Style_7"/>
    <w:link w:val="Style_3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link w:val="Style_37"/>
    <w:rPr>
      <w:rFonts w:ascii="XO Thames" w:hAnsi="XO Thames"/>
      <w:b w:val="1"/>
      <w:sz w:val="24"/>
    </w:rPr>
  </w:style>
  <w:style w:styleId="Style_2" w:type="paragraph">
    <w:name w:val="page number"/>
    <w:basedOn w:val="Style_11"/>
    <w:link w:val="Style_2_ch"/>
  </w:style>
  <w:style w:styleId="Style_2_ch" w:type="character">
    <w:name w:val="page number"/>
    <w:basedOn w:val="Style_11_ch"/>
    <w:link w:val="Style_2"/>
  </w:style>
  <w:style w:styleId="Style_38" w:type="paragraph">
    <w:name w:val="heading 2"/>
    <w:next w:val="Style_7"/>
    <w:link w:val="Style_3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8_ch" w:type="character">
    <w:name w:val="heading 2"/>
    <w:link w:val="Style_38"/>
    <w:rPr>
      <w:rFonts w:ascii="XO Thames" w:hAnsi="XO Thames"/>
      <w:b w:val="1"/>
      <w:sz w:val="28"/>
    </w:rPr>
  </w:style>
  <w:style w:styleId="Style_39" w:type="paragraph">
    <w:name w:val="annotation reference"/>
    <w:link w:val="Style_39_ch"/>
    <w:rPr>
      <w:sz w:val="16"/>
    </w:rPr>
  </w:style>
  <w:style w:styleId="Style_39_ch" w:type="character">
    <w:name w:val="annotation reference"/>
    <w:link w:val="Style_39"/>
    <w:rPr>
      <w:sz w:val="16"/>
    </w:rPr>
  </w:style>
  <w:style w:styleId="Style_40" w:type="paragraph">
    <w:name w:val="TOC Heading"/>
    <w:basedOn w:val="Style_3"/>
    <w:next w:val="Style_7"/>
    <w:link w:val="Style_40_ch"/>
    <w:pPr>
      <w:spacing w:line="264" w:lineRule="auto"/>
      <w:ind/>
      <w:outlineLvl w:val="8"/>
    </w:pPr>
  </w:style>
  <w:style w:styleId="Style_40_ch" w:type="character">
    <w:name w:val="TOC Heading"/>
    <w:basedOn w:val="Style_3_ch"/>
    <w:link w:val="Style_40"/>
  </w:style>
  <w:style w:styleId="Style_6" w:type="table">
    <w:name w:val="LCAVTable"/>
    <w:basedOn w:val="Style_5"/>
    <w:tblPr>
      <w:tblBorders>
        <w:top w:sz="4" w:themeColor="background1" w:themeShade="A6" w:val="single"/>
        <w:left w:sz="4" w:themeColor="background1" w:themeShade="A6" w:val="single"/>
        <w:bottom w:sz="4" w:themeColor="background1" w:themeShade="A6" w:val="single"/>
        <w:right w:sz="4" w:themeColor="background1" w:themeShade="A6" w:val="single"/>
        <w:insideH w:sz="4" w:themeColor="background1" w:themeShade="A6" w:val="single"/>
        <w:insideV w:sz="4" w:themeColor="background1" w:themeShade="A6" w:val="single"/>
      </w:tblBorders>
    </w:tblPr>
  </w:style>
  <w:style w:styleId="Style_41" w:type="table">
    <w:name w:val="Plain Table 1"/>
    <w:basedOn w:val="Style_5"/>
    <w:tblPr>
      <w:tblBorders>
        <w:top w:sz="4" w:themeColor="background1" w:themeShade="BF" w:val="single"/>
        <w:left w:sz="4" w:themeColor="background1" w:themeShade="BF" w:val="single"/>
        <w:bottom w:sz="4" w:themeColor="background1" w:themeShade="BF" w:val="single"/>
        <w:right w:sz="4" w:themeColor="background1" w:themeShade="BF" w:val="single"/>
        <w:insideH w:sz="4" w:themeColor="background1" w:themeShade="BF" w:val="single"/>
        <w:insideV w:sz="4" w:themeColor="background1" w:themeShade="BF" w:val="single"/>
      </w:tblBorders>
    </w:tblPr>
  </w:style>
  <w:style w:default="1" w:styleId="Style_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2" w:type="table">
    <w:name w:val="List Table 1 Light"/>
    <w:basedOn w:val="Style_5"/>
  </w:style>
  <w:style w:styleId="Style_9" w:type="table">
    <w:name w:val="LCAVTable1"/>
    <w:basedOn w:val="Style_5"/>
    <w:tblPr>
      <w:tblBorders>
        <w:top w:sz="4" w:themeColor="background1" w:themeShade="A6" w:val="single"/>
        <w:left w:sz="4" w:themeColor="background1" w:themeShade="A6" w:val="single"/>
        <w:bottom w:sz="4" w:themeColor="background1" w:themeShade="A6" w:val="single"/>
        <w:right w:sz="4" w:themeColor="background1" w:themeShade="A6" w:val="single"/>
        <w:insideH w:sz="4" w:themeColor="background1" w:themeShade="A6" w:val="single"/>
        <w:insideV w:sz="4" w:themeColor="background1" w:themeShade="A6" w:val="single"/>
      </w:tblBorders>
    </w:tblPr>
  </w:style>
  <w:style w:styleId="Style_4" w:type="table">
    <w:name w:val="Table Grid"/>
    <w:basedOn w:val="Style_5"/>
    <w:rPr>
      <w:rFonts w:ascii="Arial" w:hAnsi="Arial"/>
      <w:sz w:val="22"/>
    </w:rPr>
    <w:tblPr>
      <w:tblBorders>
        <w:top w:sz="4" w:themeColor="background1" w:themeShade="A6" w:val="single"/>
        <w:left w:sz="4" w:themeColor="background1" w:themeShade="A6" w:val="single"/>
        <w:bottom w:sz="4" w:themeColor="background1" w:themeShade="A6" w:val="single"/>
        <w:right w:sz="4" w:themeColor="background1" w:themeShade="A6" w:val="single"/>
        <w:insideH w:sz="4" w:themeColor="background1" w:themeShade="A6" w:val="single"/>
        <w:insideV w:sz="4" w:themeColor="background1" w:themeShade="A6" w:val="single"/>
      </w:tblBorders>
    </w:tblPr>
  </w:style>
  <w:style w:styleId="Style_43" w:type="table">
    <w:name w:val="BaseTemplate"/>
    <w:basedOn w:val="Style_5"/>
    <w:rPr>
      <w:rFonts w:ascii="Arial" w:hAnsi="Arial"/>
      <w:sz w:val="22"/>
    </w:rPr>
    <w:tblPr>
      <w:tblBorders>
        <w:top w:sz="8" w:themeColor="background1" w:themeShade="BF" w:val="single"/>
        <w:left w:sz="8" w:themeColor="background1" w:themeShade="BF" w:val="single"/>
        <w:bottom w:sz="8" w:themeColor="background1" w:themeShade="BF" w:val="single"/>
        <w:right w:sz="8" w:themeColor="background1" w:themeShade="BF" w:val="single"/>
        <w:insideH w:sz="8" w:themeColor="background1" w:themeShade="BF" w:val="single"/>
        <w:insideV w:sz="8" w:themeColor="background1" w:themeShade="BF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LC-AV">
      <a:dk1>
        <a:srgbClr val="000000"/>
      </a:dk1>
      <a:lt1>
        <a:srgbClr val="FFFFFF"/>
      </a:lt1>
      <a:dk2>
        <a:srgbClr val="006BB6"/>
      </a:dk2>
      <a:lt2>
        <a:srgbClr val="E5F5FF"/>
      </a:lt2>
      <a:accent1>
        <a:srgbClr val="D52B1E"/>
      </a:accent1>
      <a:accent2>
        <a:srgbClr val="21A3FF"/>
      </a:accent2>
      <a:accent3>
        <a:srgbClr val="00B050"/>
      </a:accent3>
      <a:accent4>
        <a:srgbClr val="FFC000"/>
      </a:accent4>
      <a:accent5>
        <a:srgbClr val="7030A0"/>
      </a:accent5>
      <a:accent6>
        <a:srgbClr val="009CA3"/>
      </a:accent6>
      <a:hlink>
        <a:srgbClr val="21A3FF"/>
      </a:hlink>
      <a:folHlink>
        <a:srgbClr val="21A3FF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2025-05-30T04:58:16Z</dcterms:modified>
</cp:coreProperties>
</file>